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20" w:rsidRDefault="00304B20" w:rsidP="00304B20">
      <w:pPr>
        <w:jc w:val="center"/>
        <w:rPr>
          <w:rFonts w:ascii="Georgia" w:hAnsi="Georgia"/>
          <w:b/>
          <w:sz w:val="28"/>
          <w:szCs w:val="28"/>
        </w:rPr>
      </w:pPr>
      <w:r>
        <w:rPr>
          <w:noProof/>
          <w:color w:val="003366"/>
        </w:rPr>
        <w:drawing>
          <wp:inline distT="0" distB="0" distL="0" distR="0" wp14:anchorId="1EADFDE5" wp14:editId="13F20B7E">
            <wp:extent cx="2984500" cy="1168400"/>
            <wp:effectExtent l="19050" t="0" r="6350" b="0"/>
            <wp:docPr id="1" name="Picture 1" descr="MCDC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DClogo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BA6" w:rsidRDefault="008E2BA6" w:rsidP="00304B20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304B20" w:rsidRDefault="00A84F6B" w:rsidP="00304B20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bookmarkStart w:id="0" w:name="_GoBack"/>
      <w:r w:rsidRPr="00A84F6B">
        <w:rPr>
          <w:rFonts w:ascii="Georgia" w:hAnsi="Georgia"/>
          <w:b/>
          <w:sz w:val="28"/>
          <w:szCs w:val="28"/>
        </w:rPr>
        <w:t xml:space="preserve">Requirements for </w:t>
      </w:r>
      <w:r w:rsidR="00A07D46">
        <w:rPr>
          <w:rFonts w:ascii="Georgia" w:hAnsi="Georgia"/>
          <w:b/>
          <w:sz w:val="28"/>
          <w:szCs w:val="28"/>
        </w:rPr>
        <w:t xml:space="preserve">Community </w:t>
      </w:r>
      <w:r w:rsidRPr="00A84F6B">
        <w:rPr>
          <w:rFonts w:ascii="Georgia" w:hAnsi="Georgia"/>
          <w:b/>
          <w:sz w:val="28"/>
          <w:szCs w:val="28"/>
        </w:rPr>
        <w:t xml:space="preserve">Mass Immunization Clinics </w:t>
      </w:r>
    </w:p>
    <w:p w:rsidR="00A84F6B" w:rsidRPr="00A84F6B" w:rsidRDefault="008E2BA6" w:rsidP="00304B20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Using</w:t>
      </w:r>
      <w:r w:rsidR="00A84F6B" w:rsidRPr="00A84F6B">
        <w:rPr>
          <w:rFonts w:ascii="Georgia" w:hAnsi="Georgia"/>
          <w:b/>
          <w:sz w:val="28"/>
          <w:szCs w:val="28"/>
        </w:rPr>
        <w:t xml:space="preserve"> State Supplied Tdap V</w:t>
      </w:r>
      <w:r w:rsidR="004E1A61" w:rsidRPr="00A84F6B">
        <w:rPr>
          <w:rFonts w:ascii="Georgia" w:hAnsi="Georgia"/>
          <w:b/>
          <w:sz w:val="28"/>
          <w:szCs w:val="28"/>
        </w:rPr>
        <w:t>accine</w:t>
      </w:r>
      <w:bookmarkEnd w:id="0"/>
    </w:p>
    <w:p w:rsidR="00A84F6B" w:rsidRDefault="00A84F6B" w:rsidP="00A84F6B">
      <w:pPr>
        <w:pStyle w:val="ListParagraph"/>
        <w:rPr>
          <w:rStyle w:val="Strong"/>
          <w:rFonts w:ascii="Georgia" w:hAnsi="Georgia" w:cstheme="minorHAnsi"/>
          <w:b w:val="0"/>
          <w:color w:val="000000"/>
          <w:szCs w:val="17"/>
        </w:rPr>
      </w:pPr>
    </w:p>
    <w:p w:rsidR="008E2BA6" w:rsidRPr="00A84F6B" w:rsidRDefault="008E2BA6" w:rsidP="00A84F6B">
      <w:pPr>
        <w:pStyle w:val="ListParagraph"/>
        <w:rPr>
          <w:rStyle w:val="Strong"/>
          <w:rFonts w:ascii="Georgia" w:hAnsi="Georgia" w:cstheme="minorHAnsi"/>
          <w:b w:val="0"/>
          <w:color w:val="000000"/>
          <w:szCs w:val="17"/>
        </w:rPr>
      </w:pPr>
    </w:p>
    <w:p w:rsidR="00D24FA2" w:rsidRPr="000C1F19" w:rsidRDefault="00A84F6B" w:rsidP="00A84F6B">
      <w:pPr>
        <w:pStyle w:val="ListParagraph"/>
        <w:numPr>
          <w:ilvl w:val="0"/>
          <w:numId w:val="13"/>
        </w:numPr>
        <w:rPr>
          <w:rFonts w:ascii="Georgia" w:hAnsi="Georgia" w:cstheme="minorHAnsi"/>
          <w:bCs/>
          <w:color w:val="000000"/>
          <w:szCs w:val="17"/>
        </w:rPr>
      </w:pPr>
      <w:r w:rsidRPr="000C1F19">
        <w:rPr>
          <w:rFonts w:ascii="Georgia" w:hAnsi="Georgia"/>
          <w:sz w:val="24"/>
          <w:szCs w:val="28"/>
        </w:rPr>
        <w:t>Children under the age of 19 years are eligible to receive free Tdap vaccine supply from the State of Maine</w:t>
      </w:r>
    </w:p>
    <w:p w:rsidR="000C1F19" w:rsidRPr="000C1F19" w:rsidRDefault="000C1F19" w:rsidP="000C1F19">
      <w:pPr>
        <w:pStyle w:val="ListParagraph"/>
        <w:rPr>
          <w:rFonts w:ascii="Georgia" w:hAnsi="Georgia" w:cstheme="minorHAnsi"/>
          <w:bCs/>
          <w:color w:val="000000"/>
          <w:szCs w:val="17"/>
        </w:rPr>
      </w:pPr>
    </w:p>
    <w:p w:rsidR="000C1F19" w:rsidRPr="000C1F19" w:rsidRDefault="000C1F19" w:rsidP="000C1F19">
      <w:pPr>
        <w:pStyle w:val="ListParagraph"/>
        <w:numPr>
          <w:ilvl w:val="0"/>
          <w:numId w:val="13"/>
        </w:numPr>
        <w:rPr>
          <w:rFonts w:ascii="Georgia" w:hAnsi="Georgia" w:cstheme="minorHAnsi"/>
          <w:bCs/>
          <w:color w:val="000000"/>
          <w:sz w:val="24"/>
          <w:szCs w:val="17"/>
        </w:rPr>
      </w:pPr>
      <w:r w:rsidRPr="000C1F19">
        <w:rPr>
          <w:rFonts w:ascii="Georgia" w:hAnsi="Georgia" w:cstheme="minorHAnsi"/>
          <w:bCs/>
          <w:color w:val="000000"/>
          <w:sz w:val="24"/>
          <w:szCs w:val="17"/>
        </w:rPr>
        <w:t>Store and handle Tdap Vaccine according to the most up to date guidance from US CDC and Maine CDC as per ImmPact Vaccine Provider Agreement.</w:t>
      </w:r>
    </w:p>
    <w:p w:rsidR="00A84F6B" w:rsidRPr="000C1F19" w:rsidRDefault="00A84F6B" w:rsidP="00A84F6B">
      <w:pPr>
        <w:pStyle w:val="ListParagraph"/>
        <w:rPr>
          <w:rFonts w:ascii="Georgia" w:hAnsi="Georgia" w:cstheme="minorHAnsi"/>
          <w:bCs/>
          <w:color w:val="000000"/>
          <w:szCs w:val="17"/>
        </w:rPr>
      </w:pPr>
    </w:p>
    <w:p w:rsidR="00A84F6B" w:rsidRPr="000C1F19" w:rsidRDefault="00A84F6B" w:rsidP="00A84F6B">
      <w:pPr>
        <w:pStyle w:val="ListParagraph"/>
        <w:numPr>
          <w:ilvl w:val="0"/>
          <w:numId w:val="13"/>
        </w:numPr>
        <w:rPr>
          <w:rStyle w:val="Strong"/>
          <w:rFonts w:ascii="Georgia" w:hAnsi="Georgia" w:cstheme="minorHAnsi"/>
          <w:b w:val="0"/>
          <w:color w:val="000000"/>
          <w:szCs w:val="17"/>
        </w:rPr>
      </w:pPr>
      <w:r w:rsidRPr="000C1F19">
        <w:rPr>
          <w:rFonts w:ascii="Georgia" w:hAnsi="Georgia"/>
          <w:sz w:val="24"/>
          <w:szCs w:val="28"/>
        </w:rPr>
        <w:t xml:space="preserve">Review the patient’s vaccine history to determine if they currently need a Tdap vaccine according to the US CDC and APIC Recommendations, </w:t>
      </w:r>
      <w:r w:rsidRPr="000C1F19">
        <w:rPr>
          <w:rStyle w:val="Strong"/>
          <w:rFonts w:ascii="Georgia" w:hAnsi="Georgia" w:cstheme="minorHAnsi"/>
          <w:b w:val="0"/>
          <w:color w:val="000000"/>
          <w:szCs w:val="17"/>
        </w:rPr>
        <w:t>Summary of DTaP and Tdap Vaccine Recommendations across the Lifespan.</w:t>
      </w:r>
    </w:p>
    <w:p w:rsidR="00A84F6B" w:rsidRPr="000C1F19" w:rsidRDefault="00A84F6B" w:rsidP="00A84F6B">
      <w:pPr>
        <w:pStyle w:val="ListParagraph"/>
        <w:rPr>
          <w:rFonts w:ascii="Georgia" w:hAnsi="Georgia"/>
          <w:sz w:val="24"/>
          <w:szCs w:val="28"/>
        </w:rPr>
      </w:pPr>
    </w:p>
    <w:p w:rsidR="00A84F6B" w:rsidRPr="000C1F19" w:rsidRDefault="00D24FA2" w:rsidP="00A84F6B">
      <w:pPr>
        <w:pStyle w:val="ListParagraph"/>
        <w:numPr>
          <w:ilvl w:val="0"/>
          <w:numId w:val="13"/>
        </w:numPr>
        <w:rPr>
          <w:rFonts w:ascii="Georgia" w:hAnsi="Georgia" w:cstheme="minorHAnsi"/>
          <w:bCs/>
          <w:color w:val="000000"/>
          <w:szCs w:val="17"/>
        </w:rPr>
      </w:pPr>
      <w:r w:rsidRPr="000C1F19">
        <w:rPr>
          <w:rFonts w:ascii="Georgia" w:hAnsi="Georgia"/>
          <w:sz w:val="24"/>
          <w:szCs w:val="28"/>
        </w:rPr>
        <w:t xml:space="preserve">Conduct a health screen to </w:t>
      </w:r>
      <w:r w:rsidR="00407560" w:rsidRPr="000C1F19">
        <w:rPr>
          <w:rFonts w:ascii="Georgia" w:hAnsi="Georgia"/>
          <w:sz w:val="24"/>
          <w:szCs w:val="28"/>
        </w:rPr>
        <w:t>confirm that there</w:t>
      </w:r>
      <w:r w:rsidRPr="000C1F19">
        <w:rPr>
          <w:rFonts w:ascii="Georgia" w:hAnsi="Georgia"/>
          <w:sz w:val="24"/>
          <w:szCs w:val="28"/>
        </w:rPr>
        <w:t xml:space="preserve"> are no contraindications to vaccination in the </w:t>
      </w:r>
      <w:r w:rsidR="00A07D46">
        <w:rPr>
          <w:rFonts w:ascii="Georgia" w:hAnsi="Georgia"/>
          <w:sz w:val="24"/>
          <w:szCs w:val="28"/>
        </w:rPr>
        <w:t xml:space="preserve">Community </w:t>
      </w:r>
      <w:r w:rsidRPr="000C1F19">
        <w:rPr>
          <w:rFonts w:ascii="Georgia" w:hAnsi="Georgia"/>
          <w:sz w:val="24"/>
          <w:szCs w:val="28"/>
        </w:rPr>
        <w:t>Mass Immunization Clinic setting</w:t>
      </w:r>
    </w:p>
    <w:p w:rsidR="00A84F6B" w:rsidRPr="000C1F19" w:rsidRDefault="00A84F6B" w:rsidP="00A84F6B">
      <w:pPr>
        <w:pStyle w:val="ListParagraph"/>
        <w:rPr>
          <w:rFonts w:ascii="Georgia" w:hAnsi="Georgia"/>
          <w:sz w:val="24"/>
          <w:szCs w:val="28"/>
        </w:rPr>
      </w:pPr>
    </w:p>
    <w:p w:rsidR="00D24FA2" w:rsidRPr="000C1F19" w:rsidRDefault="00A84F6B" w:rsidP="00A84F6B">
      <w:pPr>
        <w:pStyle w:val="ListParagraph"/>
        <w:numPr>
          <w:ilvl w:val="0"/>
          <w:numId w:val="13"/>
        </w:numPr>
        <w:rPr>
          <w:rFonts w:ascii="Georgia" w:hAnsi="Georgia" w:cstheme="minorHAnsi"/>
          <w:bCs/>
          <w:color w:val="000000"/>
          <w:szCs w:val="17"/>
        </w:rPr>
      </w:pPr>
      <w:r w:rsidRPr="000C1F19">
        <w:rPr>
          <w:rFonts w:ascii="Georgia" w:hAnsi="Georgia"/>
          <w:sz w:val="24"/>
          <w:szCs w:val="28"/>
        </w:rPr>
        <w:t>Obtain and r</w:t>
      </w:r>
      <w:r w:rsidR="00407560" w:rsidRPr="000C1F19">
        <w:rPr>
          <w:rFonts w:ascii="Georgia" w:hAnsi="Georgia"/>
          <w:sz w:val="24"/>
          <w:szCs w:val="28"/>
        </w:rPr>
        <w:t>etain p</w:t>
      </w:r>
      <w:r w:rsidR="00D24FA2" w:rsidRPr="000C1F19">
        <w:rPr>
          <w:rFonts w:ascii="Georgia" w:hAnsi="Georgia"/>
          <w:sz w:val="24"/>
          <w:szCs w:val="28"/>
        </w:rPr>
        <w:t>atient</w:t>
      </w:r>
      <w:r w:rsidR="00407560" w:rsidRPr="000C1F19">
        <w:rPr>
          <w:rFonts w:ascii="Georgia" w:hAnsi="Georgia"/>
          <w:sz w:val="24"/>
          <w:szCs w:val="28"/>
        </w:rPr>
        <w:t>/guardian c</w:t>
      </w:r>
      <w:r w:rsidR="00D24FA2" w:rsidRPr="000C1F19">
        <w:rPr>
          <w:rFonts w:ascii="Georgia" w:hAnsi="Georgia"/>
          <w:sz w:val="24"/>
          <w:szCs w:val="28"/>
        </w:rPr>
        <w:t>onsent</w:t>
      </w:r>
      <w:r w:rsidR="00407560" w:rsidRPr="000C1F19">
        <w:rPr>
          <w:rFonts w:ascii="Georgia" w:hAnsi="Georgia"/>
          <w:sz w:val="24"/>
          <w:szCs w:val="28"/>
        </w:rPr>
        <w:t xml:space="preserve"> (see attached consent form)</w:t>
      </w:r>
    </w:p>
    <w:p w:rsidR="00A84F6B" w:rsidRPr="000C1F19" w:rsidRDefault="00A84F6B" w:rsidP="00A84F6B">
      <w:pPr>
        <w:pStyle w:val="ListParagraph"/>
        <w:numPr>
          <w:ilvl w:val="1"/>
          <w:numId w:val="11"/>
        </w:numPr>
        <w:spacing w:after="0" w:line="240" w:lineRule="auto"/>
        <w:rPr>
          <w:rFonts w:ascii="Georgia" w:hAnsi="Georgia"/>
          <w:sz w:val="24"/>
          <w:szCs w:val="28"/>
        </w:rPr>
      </w:pPr>
      <w:r w:rsidRPr="000C1F19">
        <w:rPr>
          <w:rFonts w:ascii="Georgia" w:hAnsi="Georgia"/>
          <w:b/>
          <w:sz w:val="24"/>
          <w:szCs w:val="28"/>
        </w:rPr>
        <w:t xml:space="preserve">Note: </w:t>
      </w:r>
      <w:r w:rsidR="00407560" w:rsidRPr="000C1F19">
        <w:rPr>
          <w:rFonts w:ascii="Georgia" w:hAnsi="Georgia"/>
          <w:sz w:val="24"/>
          <w:szCs w:val="28"/>
        </w:rPr>
        <w:t>Th</w:t>
      </w:r>
      <w:r w:rsidRPr="000C1F19">
        <w:rPr>
          <w:rFonts w:ascii="Georgia" w:hAnsi="Georgia"/>
          <w:sz w:val="24"/>
          <w:szCs w:val="28"/>
        </w:rPr>
        <w:t xml:space="preserve">e </w:t>
      </w:r>
      <w:r w:rsidR="00407560" w:rsidRPr="000C1F19">
        <w:rPr>
          <w:rFonts w:ascii="Georgia" w:hAnsi="Georgia"/>
          <w:sz w:val="24"/>
          <w:szCs w:val="28"/>
        </w:rPr>
        <w:t xml:space="preserve">consent form </w:t>
      </w:r>
      <w:r w:rsidRPr="000C1F19">
        <w:rPr>
          <w:rFonts w:ascii="Georgia" w:hAnsi="Georgia"/>
          <w:sz w:val="24"/>
          <w:szCs w:val="28"/>
        </w:rPr>
        <w:t xml:space="preserve">provided with this Toolkit </w:t>
      </w:r>
      <w:r w:rsidR="00407560" w:rsidRPr="000C1F19">
        <w:rPr>
          <w:rFonts w:ascii="Georgia" w:hAnsi="Georgia"/>
          <w:sz w:val="24"/>
          <w:szCs w:val="28"/>
        </w:rPr>
        <w:t>must be used for all children recei</w:t>
      </w:r>
      <w:r w:rsidRPr="000C1F19">
        <w:rPr>
          <w:rFonts w:ascii="Georgia" w:hAnsi="Georgia"/>
          <w:sz w:val="24"/>
          <w:szCs w:val="28"/>
        </w:rPr>
        <w:t>ving state-supplied Tdap vaccine</w:t>
      </w:r>
    </w:p>
    <w:p w:rsidR="00A84F6B" w:rsidRPr="000C1F19" w:rsidRDefault="00A84F6B" w:rsidP="00A84F6B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8"/>
        </w:rPr>
      </w:pPr>
    </w:p>
    <w:p w:rsidR="000C1F19" w:rsidRDefault="00D24FA2" w:rsidP="000C1F19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4"/>
          <w:szCs w:val="28"/>
        </w:rPr>
      </w:pPr>
      <w:r w:rsidRPr="000C1F19">
        <w:rPr>
          <w:rFonts w:ascii="Georgia" w:hAnsi="Georgia"/>
          <w:sz w:val="24"/>
          <w:szCs w:val="28"/>
        </w:rPr>
        <w:t xml:space="preserve">Record all </w:t>
      </w:r>
      <w:r w:rsidR="00407560" w:rsidRPr="000C1F19">
        <w:rPr>
          <w:rFonts w:ascii="Georgia" w:hAnsi="Georgia"/>
          <w:sz w:val="24"/>
          <w:szCs w:val="28"/>
        </w:rPr>
        <w:t xml:space="preserve">Tdap </w:t>
      </w:r>
      <w:r w:rsidRPr="000C1F19">
        <w:rPr>
          <w:rFonts w:ascii="Georgia" w:hAnsi="Georgia"/>
          <w:sz w:val="24"/>
          <w:szCs w:val="28"/>
        </w:rPr>
        <w:t xml:space="preserve">doses administered </w:t>
      </w:r>
      <w:r w:rsidR="00A84F6B" w:rsidRPr="000C1F19">
        <w:rPr>
          <w:rFonts w:ascii="Georgia" w:hAnsi="Georgia"/>
          <w:sz w:val="24"/>
          <w:szCs w:val="28"/>
        </w:rPr>
        <w:t xml:space="preserve">in the </w:t>
      </w:r>
      <w:r w:rsidR="000C1F19" w:rsidRPr="000C1F19">
        <w:rPr>
          <w:rFonts w:ascii="Georgia" w:hAnsi="Georgia"/>
          <w:sz w:val="24"/>
          <w:szCs w:val="28"/>
        </w:rPr>
        <w:t xml:space="preserve">Community </w:t>
      </w:r>
      <w:r w:rsidR="00A84F6B" w:rsidRPr="000C1F19">
        <w:rPr>
          <w:rFonts w:ascii="Georgia" w:hAnsi="Georgia"/>
          <w:sz w:val="24"/>
          <w:szCs w:val="28"/>
        </w:rPr>
        <w:t xml:space="preserve">Mass Immunization </w:t>
      </w:r>
      <w:r w:rsidR="000C1F19" w:rsidRPr="000C1F19">
        <w:rPr>
          <w:rFonts w:ascii="Georgia" w:hAnsi="Georgia"/>
          <w:sz w:val="24"/>
          <w:szCs w:val="28"/>
        </w:rPr>
        <w:t>Clinic</w:t>
      </w:r>
      <w:r w:rsidR="00A84F6B" w:rsidRPr="000C1F19">
        <w:rPr>
          <w:rFonts w:ascii="Georgia" w:hAnsi="Georgia"/>
          <w:sz w:val="24"/>
          <w:szCs w:val="28"/>
        </w:rPr>
        <w:t xml:space="preserve"> </w:t>
      </w:r>
      <w:r w:rsidRPr="000C1F19">
        <w:rPr>
          <w:rFonts w:ascii="Georgia" w:hAnsi="Georgia"/>
          <w:sz w:val="24"/>
          <w:szCs w:val="28"/>
        </w:rPr>
        <w:t>into ImmPact</w:t>
      </w:r>
      <w:r w:rsidR="000C1F19" w:rsidRPr="000C1F19">
        <w:rPr>
          <w:rFonts w:ascii="Georgia" w:hAnsi="Georgia"/>
          <w:sz w:val="24"/>
          <w:szCs w:val="28"/>
        </w:rPr>
        <w:t xml:space="preserve"> as per ImmPact Vaccine Provider Agreement</w:t>
      </w:r>
    </w:p>
    <w:p w:rsidR="000C1F19" w:rsidRDefault="000C1F19" w:rsidP="000C1F19">
      <w:pPr>
        <w:pStyle w:val="ListParagraph"/>
        <w:spacing w:after="0" w:line="240" w:lineRule="auto"/>
        <w:rPr>
          <w:rFonts w:ascii="Georgia" w:hAnsi="Georgia"/>
          <w:sz w:val="24"/>
          <w:szCs w:val="28"/>
        </w:rPr>
      </w:pPr>
    </w:p>
    <w:p w:rsidR="000C1F19" w:rsidRPr="000C1F19" w:rsidRDefault="000C1F19" w:rsidP="000C1F19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Report Adverse Events to FDA’s Vaccine Adverse Event Reporting System (VAERS) </w:t>
      </w:r>
      <w:hyperlink r:id="rId7" w:history="1">
        <w:r w:rsidRPr="00653FDE">
          <w:rPr>
            <w:rStyle w:val="Hyperlink"/>
            <w:rFonts w:ascii="Georgia" w:hAnsi="Georgia"/>
            <w:sz w:val="24"/>
            <w:szCs w:val="28"/>
          </w:rPr>
          <w:t>http://vaers.hhs.gov/index</w:t>
        </w:r>
      </w:hyperlink>
      <w:r>
        <w:rPr>
          <w:rFonts w:ascii="Georgia" w:hAnsi="Georgia"/>
          <w:sz w:val="24"/>
          <w:szCs w:val="28"/>
        </w:rPr>
        <w:t xml:space="preserve"> </w:t>
      </w:r>
    </w:p>
    <w:p w:rsidR="00A84F6B" w:rsidRPr="000C1F19" w:rsidRDefault="00A84F6B" w:rsidP="00A84F6B">
      <w:pPr>
        <w:pStyle w:val="ListParagraph"/>
        <w:spacing w:after="0" w:line="240" w:lineRule="auto"/>
        <w:rPr>
          <w:rFonts w:ascii="Georgia" w:hAnsi="Georgia"/>
          <w:sz w:val="24"/>
          <w:szCs w:val="28"/>
        </w:rPr>
      </w:pPr>
    </w:p>
    <w:p w:rsidR="00E64A06" w:rsidRPr="000C1F19" w:rsidRDefault="00407560" w:rsidP="00A84F6B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sz w:val="24"/>
          <w:szCs w:val="28"/>
        </w:rPr>
      </w:pPr>
      <w:r w:rsidRPr="000C1F19">
        <w:rPr>
          <w:rFonts w:ascii="Georgia" w:hAnsi="Georgia"/>
          <w:sz w:val="24"/>
          <w:szCs w:val="28"/>
        </w:rPr>
        <w:t>Provide information</w:t>
      </w:r>
      <w:r w:rsidR="00A84F6B" w:rsidRPr="000C1F19">
        <w:rPr>
          <w:rFonts w:ascii="Georgia" w:hAnsi="Georgia"/>
          <w:sz w:val="24"/>
          <w:szCs w:val="28"/>
        </w:rPr>
        <w:t xml:space="preserve"> (record of vaccination)</w:t>
      </w:r>
      <w:r w:rsidRPr="000C1F19">
        <w:rPr>
          <w:rFonts w:ascii="Georgia" w:hAnsi="Georgia"/>
          <w:sz w:val="24"/>
          <w:szCs w:val="28"/>
        </w:rPr>
        <w:t xml:space="preserve"> to </w:t>
      </w:r>
      <w:r w:rsidR="00A84F6B" w:rsidRPr="000C1F19">
        <w:rPr>
          <w:rFonts w:ascii="Georgia" w:hAnsi="Georgia"/>
          <w:sz w:val="24"/>
          <w:szCs w:val="28"/>
        </w:rPr>
        <w:t xml:space="preserve">the </w:t>
      </w:r>
      <w:r w:rsidRPr="000C1F19">
        <w:rPr>
          <w:rFonts w:ascii="Georgia" w:hAnsi="Georgia"/>
          <w:sz w:val="24"/>
          <w:szCs w:val="28"/>
        </w:rPr>
        <w:t xml:space="preserve">patient </w:t>
      </w:r>
      <w:r w:rsidR="00A84F6B" w:rsidRPr="000C1F19">
        <w:rPr>
          <w:rFonts w:ascii="Georgia" w:hAnsi="Georgia"/>
          <w:sz w:val="24"/>
          <w:szCs w:val="28"/>
        </w:rPr>
        <w:t xml:space="preserve">and instruct them </w:t>
      </w:r>
      <w:r w:rsidRPr="000C1F19">
        <w:rPr>
          <w:rFonts w:ascii="Georgia" w:hAnsi="Georgia"/>
          <w:sz w:val="24"/>
          <w:szCs w:val="28"/>
        </w:rPr>
        <w:t xml:space="preserve">to inform their usual healthcare provider of </w:t>
      </w:r>
      <w:r w:rsidR="00A84F6B" w:rsidRPr="000C1F19">
        <w:rPr>
          <w:rFonts w:ascii="Georgia" w:hAnsi="Georgia"/>
          <w:sz w:val="24"/>
          <w:szCs w:val="28"/>
        </w:rPr>
        <w:t xml:space="preserve">the Tdap </w:t>
      </w:r>
      <w:r w:rsidRPr="000C1F19">
        <w:rPr>
          <w:rFonts w:ascii="Georgia" w:hAnsi="Georgia"/>
          <w:sz w:val="24"/>
          <w:szCs w:val="28"/>
        </w:rPr>
        <w:t>vaccination</w:t>
      </w:r>
      <w:r w:rsidR="00A84F6B" w:rsidRPr="000C1F19">
        <w:rPr>
          <w:rFonts w:ascii="Georgia" w:hAnsi="Georgia"/>
          <w:sz w:val="24"/>
          <w:szCs w:val="28"/>
        </w:rPr>
        <w:t>.</w:t>
      </w:r>
    </w:p>
    <w:sectPr w:rsidR="00E64A06" w:rsidRPr="000C1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1AE"/>
    <w:multiLevelType w:val="hybridMultilevel"/>
    <w:tmpl w:val="8F4CD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2C92"/>
    <w:multiLevelType w:val="hybridMultilevel"/>
    <w:tmpl w:val="4382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1866"/>
    <w:multiLevelType w:val="hybridMultilevel"/>
    <w:tmpl w:val="7246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C3F4B"/>
    <w:multiLevelType w:val="hybridMultilevel"/>
    <w:tmpl w:val="AB78A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A0448"/>
    <w:multiLevelType w:val="hybridMultilevel"/>
    <w:tmpl w:val="E924C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76BD"/>
    <w:multiLevelType w:val="hybridMultilevel"/>
    <w:tmpl w:val="E1B228C6"/>
    <w:lvl w:ilvl="0" w:tplc="DDE2BD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353D1"/>
    <w:multiLevelType w:val="hybridMultilevel"/>
    <w:tmpl w:val="94C4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C1CD1"/>
    <w:multiLevelType w:val="hybridMultilevel"/>
    <w:tmpl w:val="95C2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31ADF"/>
    <w:multiLevelType w:val="hybridMultilevel"/>
    <w:tmpl w:val="0FBC25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D313E07"/>
    <w:multiLevelType w:val="hybridMultilevel"/>
    <w:tmpl w:val="CFD4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46BB9"/>
    <w:multiLevelType w:val="hybridMultilevel"/>
    <w:tmpl w:val="ADA666D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593F0B72"/>
    <w:multiLevelType w:val="hybridMultilevel"/>
    <w:tmpl w:val="6828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3782E"/>
    <w:multiLevelType w:val="hybridMultilevel"/>
    <w:tmpl w:val="81923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66336"/>
    <w:multiLevelType w:val="hybridMultilevel"/>
    <w:tmpl w:val="AC7EE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034F7"/>
    <w:multiLevelType w:val="hybridMultilevel"/>
    <w:tmpl w:val="52EA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4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13"/>
  </w:num>
  <w:num w:numId="11">
    <w:abstractNumId w:val="0"/>
  </w:num>
  <w:num w:numId="12">
    <w:abstractNumId w:val="12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06"/>
    <w:rsid w:val="000C1F19"/>
    <w:rsid w:val="000D4270"/>
    <w:rsid w:val="00304B20"/>
    <w:rsid w:val="00407560"/>
    <w:rsid w:val="004E1A61"/>
    <w:rsid w:val="00526792"/>
    <w:rsid w:val="00877128"/>
    <w:rsid w:val="008E2BA6"/>
    <w:rsid w:val="00A07D46"/>
    <w:rsid w:val="00A84F6B"/>
    <w:rsid w:val="00AF0EA0"/>
    <w:rsid w:val="00D22937"/>
    <w:rsid w:val="00D24FA2"/>
    <w:rsid w:val="00E64A06"/>
    <w:rsid w:val="00E7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A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4A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6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A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84F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A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4A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6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A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84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aers.hhs.gov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kathleen.mahoney</dc:creator>
  <cp:keywords/>
  <dc:description/>
  <cp:lastModifiedBy>Leah.Smith</cp:lastModifiedBy>
  <cp:revision>2</cp:revision>
  <cp:lastPrinted>2012-12-04T21:09:00Z</cp:lastPrinted>
  <dcterms:created xsi:type="dcterms:W3CDTF">2012-12-17T12:49:00Z</dcterms:created>
  <dcterms:modified xsi:type="dcterms:W3CDTF">2012-12-17T12:49:00Z</dcterms:modified>
</cp:coreProperties>
</file>