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E2E9F4" w14:textId="77777777" w:rsidR="00A838C1" w:rsidRDefault="00A838C1">
      <w:pPr>
        <w:tabs>
          <w:tab w:val="center" w:pos="5256"/>
        </w:tabs>
        <w:jc w:val="both"/>
        <w:rPr>
          <w:rFonts w:ascii="Times New Roman" w:hAnsi="Times New Roman" w:cs="Times New Roman"/>
          <w:sz w:val="28"/>
          <w:szCs w:val="28"/>
        </w:rPr>
      </w:pPr>
      <w:r>
        <w:rPr>
          <w:rFonts w:ascii="Times New Roman" w:hAnsi="Times New Roman" w:cs="Times New Roman"/>
          <w:sz w:val="28"/>
          <w:szCs w:val="28"/>
        </w:rPr>
        <w:tab/>
      </w:r>
      <w:r>
        <w:rPr>
          <w:rFonts w:ascii="Times New Roman" w:hAnsi="Times New Roman" w:cs="Times New Roman"/>
          <w:b/>
          <w:bCs/>
          <w:sz w:val="28"/>
          <w:szCs w:val="28"/>
        </w:rPr>
        <w:t>MAINE HISTORIC PRESERVATION COMMISSION</w:t>
      </w:r>
    </w:p>
    <w:p w14:paraId="5A36097C" w14:textId="77777777" w:rsidR="00A838C1" w:rsidRDefault="00A838C1">
      <w:pPr>
        <w:jc w:val="both"/>
        <w:rPr>
          <w:rFonts w:ascii="Times New Roman" w:hAnsi="Times New Roman" w:cs="Times New Roman"/>
          <w:sz w:val="28"/>
          <w:szCs w:val="28"/>
        </w:rPr>
      </w:pPr>
    </w:p>
    <w:p w14:paraId="6616BDB3" w14:textId="77777777" w:rsidR="00A838C1" w:rsidRDefault="00A838C1">
      <w:pPr>
        <w:tabs>
          <w:tab w:val="center" w:pos="5256"/>
        </w:tabs>
        <w:jc w:val="both"/>
        <w:rPr>
          <w:rFonts w:ascii="Times New Roman" w:hAnsi="Times New Roman" w:cs="Times New Roman"/>
          <w:sz w:val="26"/>
          <w:szCs w:val="26"/>
        </w:rPr>
      </w:pPr>
      <w:r>
        <w:rPr>
          <w:rFonts w:ascii="Times New Roman" w:hAnsi="Times New Roman" w:cs="Times New Roman"/>
          <w:sz w:val="26"/>
          <w:szCs w:val="26"/>
        </w:rPr>
        <w:tab/>
      </w:r>
      <w:r>
        <w:rPr>
          <w:rFonts w:ascii="Times New Roman" w:hAnsi="Times New Roman" w:cs="Times New Roman"/>
          <w:b/>
          <w:bCs/>
          <w:sz w:val="26"/>
          <w:szCs w:val="26"/>
          <w:u w:val="single"/>
        </w:rPr>
        <w:t>Inventory Data for Municipal Growth Management Plans</w:t>
      </w:r>
    </w:p>
    <w:p w14:paraId="11786C33" w14:textId="77777777" w:rsidR="00A838C1" w:rsidRDefault="00A838C1">
      <w:pPr>
        <w:jc w:val="both"/>
        <w:rPr>
          <w:rFonts w:ascii="Times New Roman" w:hAnsi="Times New Roman" w:cs="Times New Roman"/>
          <w:sz w:val="26"/>
          <w:szCs w:val="26"/>
        </w:rPr>
      </w:pPr>
    </w:p>
    <w:p w14:paraId="53DB90C8" w14:textId="77777777" w:rsidR="00A838C1" w:rsidRDefault="00A838C1">
      <w:pPr>
        <w:jc w:val="both"/>
        <w:rPr>
          <w:rFonts w:ascii="Times New Roman" w:hAnsi="Times New Roman" w:cs="Times New Roman"/>
          <w:sz w:val="26"/>
          <w:szCs w:val="26"/>
        </w:rPr>
      </w:pPr>
    </w:p>
    <w:p w14:paraId="294E2199" w14:textId="77777777" w:rsidR="00A838C1" w:rsidRDefault="00A838C1">
      <w:pPr>
        <w:tabs>
          <w:tab w:val="left" w:pos="-1440"/>
        </w:tabs>
        <w:ind w:left="1440" w:hanging="1440"/>
        <w:jc w:val="both"/>
        <w:rPr>
          <w:rFonts w:ascii="Times New Roman" w:hAnsi="Times New Roman" w:cs="Times New Roman"/>
          <w:sz w:val="26"/>
          <w:szCs w:val="26"/>
        </w:rPr>
      </w:pPr>
      <w:r>
        <w:rPr>
          <w:rFonts w:ascii="Times New Roman" w:hAnsi="Times New Roman" w:cs="Times New Roman"/>
          <w:sz w:val="26"/>
          <w:szCs w:val="26"/>
        </w:rPr>
        <w:t>Resource:</w:t>
      </w:r>
      <w:r>
        <w:rPr>
          <w:rFonts w:ascii="Times New Roman" w:hAnsi="Times New Roman" w:cs="Times New Roman"/>
          <w:sz w:val="26"/>
          <w:szCs w:val="26"/>
        </w:rPr>
        <w:tab/>
      </w:r>
      <w:r>
        <w:rPr>
          <w:rFonts w:ascii="Times New Roman" w:hAnsi="Times New Roman" w:cs="Times New Roman"/>
          <w:sz w:val="26"/>
          <w:szCs w:val="26"/>
          <w:u w:val="single"/>
        </w:rPr>
        <w:t xml:space="preserve">  X  </w:t>
      </w:r>
      <w:r>
        <w:rPr>
          <w:rFonts w:ascii="Times New Roman" w:hAnsi="Times New Roman" w:cs="Times New Roman"/>
          <w:sz w:val="26"/>
          <w:szCs w:val="26"/>
        </w:rPr>
        <w:t xml:space="preserve">  Prehistoric Archaeological Sites: Arthur Spiess</w:t>
      </w:r>
    </w:p>
    <w:p w14:paraId="356BB55D" w14:textId="77777777" w:rsidR="00A838C1" w:rsidRDefault="00A838C1">
      <w:pPr>
        <w:jc w:val="both"/>
        <w:rPr>
          <w:rFonts w:ascii="Times New Roman" w:hAnsi="Times New Roman" w:cs="Times New Roman"/>
          <w:sz w:val="26"/>
          <w:szCs w:val="26"/>
        </w:rPr>
      </w:pPr>
    </w:p>
    <w:p w14:paraId="00196EE8" w14:textId="77777777" w:rsidR="00A838C1" w:rsidRDefault="00A838C1">
      <w:pPr>
        <w:ind w:firstLine="1440"/>
        <w:jc w:val="both"/>
        <w:rPr>
          <w:rFonts w:ascii="Times New Roman" w:hAnsi="Times New Roman" w:cs="Times New Roman"/>
          <w:sz w:val="26"/>
          <w:szCs w:val="26"/>
        </w:rPr>
      </w:pPr>
      <w:r>
        <w:rPr>
          <w:rFonts w:ascii="Times New Roman" w:hAnsi="Times New Roman" w:cs="Times New Roman"/>
          <w:sz w:val="26"/>
          <w:szCs w:val="26"/>
          <w:u w:val="single"/>
        </w:rPr>
        <w:t xml:space="preserve">       </w:t>
      </w:r>
      <w:r>
        <w:rPr>
          <w:rFonts w:ascii="Times New Roman" w:hAnsi="Times New Roman" w:cs="Times New Roman"/>
          <w:sz w:val="26"/>
          <w:szCs w:val="26"/>
        </w:rPr>
        <w:t xml:space="preserve"> Historic Archaeological Sites: Robert Bradley</w:t>
      </w:r>
    </w:p>
    <w:p w14:paraId="6AC05DA5" w14:textId="77777777" w:rsidR="00A838C1" w:rsidRDefault="00A838C1">
      <w:pPr>
        <w:jc w:val="both"/>
        <w:rPr>
          <w:rFonts w:ascii="Times New Roman" w:hAnsi="Times New Roman" w:cs="Times New Roman"/>
          <w:sz w:val="26"/>
          <w:szCs w:val="26"/>
        </w:rPr>
      </w:pPr>
    </w:p>
    <w:p w14:paraId="70D578F4" w14:textId="77777777" w:rsidR="00A838C1" w:rsidRDefault="00A838C1">
      <w:pPr>
        <w:ind w:firstLine="1440"/>
        <w:jc w:val="both"/>
        <w:rPr>
          <w:rFonts w:ascii="Times New Roman" w:hAnsi="Times New Roman" w:cs="Times New Roman"/>
          <w:sz w:val="26"/>
          <w:szCs w:val="26"/>
        </w:rPr>
      </w:pPr>
      <w:r>
        <w:rPr>
          <w:rFonts w:ascii="Times New Roman" w:hAnsi="Times New Roman" w:cs="Times New Roman"/>
          <w:sz w:val="26"/>
          <w:szCs w:val="26"/>
          <w:u w:val="single"/>
        </w:rPr>
        <w:t xml:space="preserve">       </w:t>
      </w:r>
      <w:r>
        <w:rPr>
          <w:rFonts w:ascii="Times New Roman" w:hAnsi="Times New Roman" w:cs="Times New Roman"/>
          <w:sz w:val="26"/>
          <w:szCs w:val="26"/>
        </w:rPr>
        <w:t xml:space="preserve">  Historic Buildings/Structures/Objects: Kirk Mohney</w:t>
      </w:r>
    </w:p>
    <w:p w14:paraId="488E1357" w14:textId="77777777" w:rsidR="00A838C1" w:rsidRDefault="00A838C1">
      <w:pPr>
        <w:jc w:val="both"/>
        <w:rPr>
          <w:rFonts w:ascii="Times New Roman" w:hAnsi="Times New Roman" w:cs="Times New Roman"/>
          <w:sz w:val="26"/>
          <w:szCs w:val="26"/>
        </w:rPr>
      </w:pPr>
    </w:p>
    <w:p w14:paraId="0D88BD43" w14:textId="77777777" w:rsidR="00A838C1" w:rsidRDefault="00A838C1">
      <w:pPr>
        <w:jc w:val="both"/>
        <w:rPr>
          <w:rFonts w:ascii="Times New Roman" w:hAnsi="Times New Roman" w:cs="Times New Roman"/>
          <w:sz w:val="26"/>
          <w:szCs w:val="26"/>
        </w:rPr>
      </w:pPr>
      <w:r>
        <w:rPr>
          <w:rFonts w:ascii="Times New Roman" w:hAnsi="Times New Roman" w:cs="Times New Roman"/>
          <w:sz w:val="26"/>
          <w:szCs w:val="26"/>
        </w:rPr>
        <w:t xml:space="preserve">Municipality: </w:t>
      </w:r>
      <w:r>
        <w:rPr>
          <w:rFonts w:ascii="Times New Roman" w:hAnsi="Times New Roman" w:cs="Times New Roman"/>
          <w:b/>
          <w:bCs/>
          <w:sz w:val="26"/>
          <w:szCs w:val="26"/>
          <w:u w:val="single"/>
        </w:rPr>
        <w:t xml:space="preserve">  Norridgewock  </w:t>
      </w:r>
    </w:p>
    <w:p w14:paraId="51D15FD9" w14:textId="77777777" w:rsidR="00A838C1" w:rsidRDefault="00A838C1">
      <w:pPr>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w:t>
      </w:r>
    </w:p>
    <w:p w14:paraId="6856DD9F" w14:textId="77777777" w:rsidR="00A838C1" w:rsidRDefault="00A838C1">
      <w:pPr>
        <w:jc w:val="both"/>
        <w:rPr>
          <w:rFonts w:ascii="Times New Roman" w:hAnsi="Times New Roman" w:cs="Times New Roman"/>
          <w:sz w:val="26"/>
          <w:szCs w:val="26"/>
        </w:rPr>
      </w:pPr>
    </w:p>
    <w:p w14:paraId="67811C23" w14:textId="77777777" w:rsidR="00A838C1" w:rsidRDefault="00A838C1">
      <w:pPr>
        <w:jc w:val="both"/>
        <w:rPr>
          <w:rFonts w:ascii="Times New Roman" w:hAnsi="Times New Roman" w:cs="Times New Roman"/>
          <w:sz w:val="26"/>
          <w:szCs w:val="26"/>
        </w:rPr>
      </w:pPr>
      <w:r>
        <w:rPr>
          <w:rFonts w:ascii="Times New Roman" w:hAnsi="Times New Roman" w:cs="Times New Roman"/>
          <w:sz w:val="26"/>
          <w:szCs w:val="26"/>
        </w:rPr>
        <w:t xml:space="preserve">Inventory data as of </w:t>
      </w:r>
      <w:r>
        <w:rPr>
          <w:rFonts w:ascii="Times New Roman" w:hAnsi="Times New Roman" w:cs="Times New Roman"/>
          <w:b/>
          <w:bCs/>
          <w:sz w:val="26"/>
          <w:szCs w:val="26"/>
          <w:u w:val="single"/>
        </w:rPr>
        <w:t xml:space="preserve">  January 31, 1996  </w:t>
      </w:r>
      <w:r>
        <w:rPr>
          <w:rFonts w:ascii="Times New Roman" w:hAnsi="Times New Roman" w:cs="Times New Roman"/>
          <w:sz w:val="26"/>
          <w:szCs w:val="26"/>
        </w:rPr>
        <w:t>:</w:t>
      </w:r>
    </w:p>
    <w:p w14:paraId="5F2162D3" w14:textId="77777777" w:rsidR="00A838C1" w:rsidRDefault="00A838C1">
      <w:pPr>
        <w:jc w:val="both"/>
        <w:rPr>
          <w:rFonts w:ascii="Times New Roman" w:hAnsi="Times New Roman" w:cs="Times New Roman"/>
          <w:sz w:val="26"/>
          <w:szCs w:val="26"/>
        </w:rPr>
      </w:pPr>
    </w:p>
    <w:p w14:paraId="1ED91903" w14:textId="77777777" w:rsidR="00A838C1" w:rsidRDefault="00A838C1">
      <w:pPr>
        <w:ind w:firstLine="720"/>
        <w:jc w:val="both"/>
        <w:rPr>
          <w:rFonts w:ascii="Times New Roman" w:hAnsi="Times New Roman" w:cs="Times New Roman"/>
          <w:sz w:val="26"/>
          <w:szCs w:val="26"/>
        </w:rPr>
      </w:pPr>
      <w:r>
        <w:rPr>
          <w:rFonts w:ascii="Times New Roman" w:hAnsi="Times New Roman" w:cs="Times New Roman"/>
          <w:sz w:val="26"/>
          <w:szCs w:val="26"/>
        </w:rPr>
        <w:t>Forty-one prehistoric sites as follows: 52.1, 52.4, 52.5A, 52.5B, 52.8 through 52.24, 53.40, 69.2, 69.3, 69.8, 69.9, 69.10, 69.20, 69.30 through 69.39, 70.21, 70.22, and 70.24.</w:t>
      </w:r>
    </w:p>
    <w:p w14:paraId="09A15233" w14:textId="77777777" w:rsidR="00A838C1" w:rsidRDefault="00A838C1">
      <w:pPr>
        <w:jc w:val="both"/>
        <w:rPr>
          <w:rFonts w:ascii="Times New Roman" w:hAnsi="Times New Roman" w:cs="Times New Roman"/>
          <w:sz w:val="26"/>
          <w:szCs w:val="26"/>
        </w:rPr>
      </w:pPr>
    </w:p>
    <w:p w14:paraId="0CDB144B" w14:textId="77777777" w:rsidR="00A838C1" w:rsidRDefault="00A838C1">
      <w:pPr>
        <w:jc w:val="both"/>
        <w:rPr>
          <w:rFonts w:ascii="Times New Roman" w:hAnsi="Times New Roman" w:cs="Times New Roman"/>
          <w:sz w:val="26"/>
          <w:szCs w:val="26"/>
        </w:rPr>
      </w:pPr>
    </w:p>
    <w:p w14:paraId="4BA649B4" w14:textId="77777777" w:rsidR="00A838C1" w:rsidRDefault="00A838C1">
      <w:pPr>
        <w:jc w:val="both"/>
        <w:rPr>
          <w:rFonts w:ascii="Times New Roman" w:hAnsi="Times New Roman" w:cs="Times New Roman"/>
          <w:sz w:val="26"/>
          <w:szCs w:val="26"/>
        </w:rPr>
      </w:pPr>
    </w:p>
    <w:p w14:paraId="45664AAB" w14:textId="77777777" w:rsidR="00A838C1" w:rsidRDefault="00A838C1">
      <w:pPr>
        <w:jc w:val="both"/>
        <w:rPr>
          <w:rFonts w:ascii="Times New Roman" w:hAnsi="Times New Roman" w:cs="Times New Roman"/>
          <w:sz w:val="26"/>
          <w:szCs w:val="26"/>
        </w:rPr>
      </w:pPr>
    </w:p>
    <w:p w14:paraId="004B5885" w14:textId="77777777" w:rsidR="00A838C1" w:rsidRDefault="00A838C1">
      <w:pPr>
        <w:jc w:val="both"/>
        <w:rPr>
          <w:rFonts w:ascii="Times New Roman" w:hAnsi="Times New Roman" w:cs="Times New Roman"/>
          <w:sz w:val="26"/>
          <w:szCs w:val="26"/>
        </w:rPr>
      </w:pPr>
    </w:p>
    <w:p w14:paraId="658F83FC" w14:textId="77777777" w:rsidR="00A838C1" w:rsidRDefault="00A838C1">
      <w:pPr>
        <w:jc w:val="both"/>
        <w:rPr>
          <w:rFonts w:ascii="Times New Roman" w:hAnsi="Times New Roman" w:cs="Times New Roman"/>
          <w:sz w:val="26"/>
          <w:szCs w:val="26"/>
        </w:rPr>
      </w:pPr>
    </w:p>
    <w:p w14:paraId="4DC7580D" w14:textId="77777777" w:rsidR="00A838C1" w:rsidRDefault="00A838C1">
      <w:pPr>
        <w:jc w:val="both"/>
        <w:rPr>
          <w:rFonts w:ascii="Times New Roman" w:hAnsi="Times New Roman" w:cs="Times New Roman"/>
          <w:sz w:val="26"/>
          <w:szCs w:val="26"/>
        </w:rPr>
      </w:pPr>
    </w:p>
    <w:p w14:paraId="7389DC76" w14:textId="77777777" w:rsidR="00A838C1" w:rsidRDefault="00A838C1">
      <w:pPr>
        <w:jc w:val="both"/>
        <w:rPr>
          <w:rFonts w:ascii="Times New Roman" w:hAnsi="Times New Roman" w:cs="Times New Roman"/>
          <w:sz w:val="26"/>
          <w:szCs w:val="26"/>
        </w:rPr>
      </w:pPr>
    </w:p>
    <w:p w14:paraId="0ADB90BC" w14:textId="77777777" w:rsidR="00A838C1" w:rsidRDefault="00A838C1">
      <w:pPr>
        <w:jc w:val="both"/>
        <w:rPr>
          <w:rFonts w:ascii="Times New Roman" w:hAnsi="Times New Roman" w:cs="Times New Roman"/>
          <w:sz w:val="26"/>
          <w:szCs w:val="26"/>
        </w:rPr>
      </w:pPr>
    </w:p>
    <w:p w14:paraId="244C2523" w14:textId="77777777" w:rsidR="00A838C1" w:rsidRDefault="00A838C1">
      <w:pPr>
        <w:jc w:val="both"/>
        <w:rPr>
          <w:rFonts w:ascii="Times New Roman" w:hAnsi="Times New Roman" w:cs="Times New Roman"/>
          <w:sz w:val="26"/>
          <w:szCs w:val="26"/>
        </w:rPr>
      </w:pPr>
    </w:p>
    <w:p w14:paraId="183962F8" w14:textId="77777777" w:rsidR="00A838C1" w:rsidRDefault="00A838C1">
      <w:pPr>
        <w:jc w:val="both"/>
        <w:rPr>
          <w:rFonts w:ascii="Times New Roman" w:hAnsi="Times New Roman" w:cs="Times New Roman"/>
          <w:sz w:val="26"/>
          <w:szCs w:val="26"/>
        </w:rPr>
      </w:pPr>
    </w:p>
    <w:p w14:paraId="6C9680DC" w14:textId="77777777" w:rsidR="00A838C1" w:rsidRDefault="00A838C1">
      <w:pPr>
        <w:jc w:val="both"/>
        <w:rPr>
          <w:rFonts w:ascii="Times New Roman" w:hAnsi="Times New Roman" w:cs="Times New Roman"/>
          <w:sz w:val="26"/>
          <w:szCs w:val="26"/>
        </w:rPr>
      </w:pPr>
    </w:p>
    <w:p w14:paraId="64DA5DAC" w14:textId="77777777" w:rsidR="00A838C1" w:rsidRDefault="00A838C1">
      <w:pPr>
        <w:jc w:val="both"/>
        <w:rPr>
          <w:rFonts w:ascii="Times New Roman" w:hAnsi="Times New Roman" w:cs="Times New Roman"/>
          <w:sz w:val="26"/>
          <w:szCs w:val="26"/>
        </w:rPr>
      </w:pPr>
    </w:p>
    <w:p w14:paraId="2848831A" w14:textId="77777777" w:rsidR="00A838C1" w:rsidRDefault="00A838C1">
      <w:pPr>
        <w:jc w:val="both"/>
        <w:rPr>
          <w:rFonts w:ascii="Times New Roman" w:hAnsi="Times New Roman" w:cs="Times New Roman"/>
          <w:sz w:val="26"/>
          <w:szCs w:val="26"/>
        </w:rPr>
      </w:pPr>
    </w:p>
    <w:p w14:paraId="00DA3A57" w14:textId="77777777" w:rsidR="00A838C1" w:rsidRDefault="00A838C1">
      <w:pPr>
        <w:jc w:val="both"/>
        <w:rPr>
          <w:rFonts w:ascii="Times New Roman" w:hAnsi="Times New Roman" w:cs="Times New Roman"/>
          <w:sz w:val="26"/>
          <w:szCs w:val="26"/>
        </w:rPr>
      </w:pPr>
    </w:p>
    <w:p w14:paraId="4EFCD06E" w14:textId="77777777" w:rsidR="00A838C1" w:rsidRDefault="00A838C1">
      <w:pPr>
        <w:jc w:val="both"/>
        <w:rPr>
          <w:rFonts w:ascii="Times New Roman" w:hAnsi="Times New Roman" w:cs="Times New Roman"/>
          <w:sz w:val="26"/>
          <w:szCs w:val="26"/>
        </w:rPr>
      </w:pPr>
    </w:p>
    <w:p w14:paraId="53D4E7F9" w14:textId="77777777" w:rsidR="00A838C1" w:rsidRDefault="00A838C1">
      <w:pPr>
        <w:jc w:val="both"/>
        <w:rPr>
          <w:rFonts w:ascii="Times New Roman" w:hAnsi="Times New Roman" w:cs="Times New Roman"/>
          <w:sz w:val="26"/>
          <w:szCs w:val="26"/>
        </w:rPr>
      </w:pPr>
    </w:p>
    <w:p w14:paraId="29D422DC" w14:textId="77777777" w:rsidR="00A838C1" w:rsidRDefault="00A838C1">
      <w:pPr>
        <w:jc w:val="both"/>
        <w:rPr>
          <w:rFonts w:ascii="Times New Roman" w:hAnsi="Times New Roman" w:cs="Times New Roman"/>
          <w:sz w:val="26"/>
          <w:szCs w:val="26"/>
        </w:rPr>
      </w:pPr>
    </w:p>
    <w:p w14:paraId="4A4A1EDF" w14:textId="77777777" w:rsidR="00A838C1" w:rsidRDefault="00A838C1">
      <w:pPr>
        <w:jc w:val="both"/>
        <w:rPr>
          <w:rFonts w:ascii="Times New Roman" w:hAnsi="Times New Roman" w:cs="Times New Roman"/>
          <w:sz w:val="26"/>
          <w:szCs w:val="26"/>
        </w:rPr>
      </w:pPr>
    </w:p>
    <w:p w14:paraId="188F3FC2" w14:textId="77777777" w:rsidR="00A838C1" w:rsidRDefault="00A838C1">
      <w:pPr>
        <w:jc w:val="both"/>
        <w:rPr>
          <w:rFonts w:ascii="Times New Roman" w:hAnsi="Times New Roman" w:cs="Times New Roman"/>
          <w:sz w:val="26"/>
          <w:szCs w:val="26"/>
        </w:rPr>
      </w:pPr>
    </w:p>
    <w:p w14:paraId="4A8DBAC9" w14:textId="77777777" w:rsidR="00A838C1" w:rsidRDefault="00A838C1">
      <w:pPr>
        <w:jc w:val="both"/>
        <w:rPr>
          <w:rFonts w:ascii="Times New Roman" w:hAnsi="Times New Roman" w:cs="Times New Roman"/>
          <w:sz w:val="26"/>
          <w:szCs w:val="26"/>
        </w:rPr>
      </w:pPr>
      <w:r>
        <w:rPr>
          <w:rFonts w:ascii="Times New Roman" w:hAnsi="Times New Roman" w:cs="Times New Roman"/>
          <w:sz w:val="26"/>
          <w:szCs w:val="26"/>
        </w:rPr>
        <w:t>___________________________________________________________________________</w:t>
      </w:r>
    </w:p>
    <w:p w14:paraId="3A438B89" w14:textId="77777777" w:rsidR="00A838C1" w:rsidRDefault="00A838C1">
      <w:pPr>
        <w:jc w:val="both"/>
        <w:rPr>
          <w:rFonts w:ascii="Times New Roman" w:hAnsi="Times New Roman" w:cs="Times New Roman"/>
          <w:sz w:val="26"/>
          <w:szCs w:val="26"/>
        </w:rPr>
      </w:pPr>
    </w:p>
    <w:p w14:paraId="4C4CCA6E" w14:textId="77777777" w:rsidR="00A838C1" w:rsidRDefault="00A838C1">
      <w:pPr>
        <w:jc w:val="both"/>
        <w:rPr>
          <w:rFonts w:ascii="Times New Roman" w:hAnsi="Times New Roman" w:cs="Times New Roman"/>
          <w:sz w:val="26"/>
          <w:szCs w:val="26"/>
        </w:rPr>
      </w:pPr>
      <w:r>
        <w:rPr>
          <w:rFonts w:ascii="Times New Roman" w:hAnsi="Times New Roman" w:cs="Times New Roman"/>
          <w:sz w:val="26"/>
          <w:szCs w:val="26"/>
        </w:rPr>
        <w:t>Needs for further survey, inventory, and analysis:</w:t>
      </w:r>
    </w:p>
    <w:p w14:paraId="38FEB8A0" w14:textId="77777777" w:rsidR="00A838C1" w:rsidRDefault="00A838C1">
      <w:pPr>
        <w:jc w:val="both"/>
        <w:rPr>
          <w:rFonts w:ascii="Times New Roman" w:hAnsi="Times New Roman" w:cs="Times New Roman"/>
          <w:sz w:val="26"/>
          <w:szCs w:val="26"/>
        </w:rPr>
      </w:pPr>
    </w:p>
    <w:p w14:paraId="1EFDA3B9" w14:textId="77777777" w:rsidR="00A838C1" w:rsidRDefault="00A838C1">
      <w:pPr>
        <w:ind w:firstLine="720"/>
        <w:jc w:val="both"/>
        <w:rPr>
          <w:rFonts w:ascii="Times New Roman" w:hAnsi="Times New Roman" w:cs="Times New Roman"/>
          <w:sz w:val="26"/>
          <w:szCs w:val="26"/>
        </w:rPr>
      </w:pPr>
      <w:r>
        <w:rPr>
          <w:rFonts w:ascii="Times New Roman" w:hAnsi="Times New Roman" w:cs="Times New Roman"/>
          <w:sz w:val="26"/>
          <w:szCs w:val="26"/>
        </w:rPr>
        <w:t>All areas within 75 yards of the banks of the Kennebec and Sandy Rivers should be considered archaeologically sensitive.  See attached guidelines.</w:t>
      </w:r>
    </w:p>
    <w:p w14:paraId="037EC2A2" w14:textId="77777777" w:rsidR="00A838C1" w:rsidRDefault="00A838C1">
      <w:pPr>
        <w:ind w:firstLine="720"/>
        <w:jc w:val="both"/>
        <w:rPr>
          <w:rFonts w:ascii="Times New Roman" w:hAnsi="Times New Roman" w:cs="Times New Roman"/>
          <w:sz w:val="26"/>
          <w:szCs w:val="26"/>
        </w:rPr>
        <w:sectPr w:rsidR="00A838C1">
          <w:pgSz w:w="12240" w:h="15840"/>
          <w:pgMar w:top="1440" w:right="1008" w:bottom="720" w:left="720" w:header="1440" w:footer="720" w:gutter="0"/>
          <w:cols w:space="720"/>
          <w:noEndnote/>
        </w:sectPr>
      </w:pPr>
    </w:p>
    <w:p w14:paraId="30FD6CD6" w14:textId="77777777" w:rsidR="00A838C1" w:rsidRDefault="00A838C1">
      <w:pPr>
        <w:tabs>
          <w:tab w:val="center" w:pos="5256"/>
        </w:tabs>
        <w:jc w:val="both"/>
        <w:rPr>
          <w:rFonts w:ascii="Times New Roman" w:hAnsi="Times New Roman" w:cs="Times New Roman"/>
          <w:sz w:val="28"/>
          <w:szCs w:val="28"/>
        </w:rPr>
      </w:pPr>
      <w:r>
        <w:rPr>
          <w:rFonts w:ascii="Times New Roman" w:hAnsi="Times New Roman" w:cs="Times New Roman"/>
          <w:sz w:val="28"/>
          <w:szCs w:val="28"/>
        </w:rPr>
        <w:lastRenderedPageBreak/>
        <w:tab/>
      </w:r>
      <w:r>
        <w:rPr>
          <w:rFonts w:ascii="Times New Roman" w:hAnsi="Times New Roman" w:cs="Times New Roman"/>
          <w:b/>
          <w:bCs/>
          <w:sz w:val="28"/>
          <w:szCs w:val="28"/>
        </w:rPr>
        <w:t>MAINE HISTORIC PRESERVATION COMMISSION</w:t>
      </w:r>
    </w:p>
    <w:p w14:paraId="05451920" w14:textId="77777777" w:rsidR="00A838C1" w:rsidRDefault="00A838C1">
      <w:pPr>
        <w:jc w:val="both"/>
        <w:rPr>
          <w:rFonts w:ascii="Times New Roman" w:hAnsi="Times New Roman" w:cs="Times New Roman"/>
          <w:sz w:val="28"/>
          <w:szCs w:val="28"/>
        </w:rPr>
      </w:pPr>
    </w:p>
    <w:p w14:paraId="46E189C3" w14:textId="77777777" w:rsidR="00A838C1" w:rsidRDefault="00A838C1">
      <w:pPr>
        <w:tabs>
          <w:tab w:val="center" w:pos="5256"/>
        </w:tabs>
        <w:jc w:val="both"/>
        <w:rPr>
          <w:rFonts w:ascii="Times New Roman" w:hAnsi="Times New Roman" w:cs="Times New Roman"/>
          <w:b/>
          <w:bCs/>
          <w:sz w:val="26"/>
          <w:szCs w:val="26"/>
        </w:rPr>
      </w:pPr>
      <w:r>
        <w:rPr>
          <w:rFonts w:ascii="Times New Roman" w:hAnsi="Times New Roman" w:cs="Times New Roman"/>
          <w:b/>
          <w:bCs/>
          <w:sz w:val="26"/>
          <w:szCs w:val="26"/>
        </w:rPr>
        <w:tab/>
      </w:r>
      <w:r>
        <w:rPr>
          <w:rFonts w:ascii="Times New Roman" w:hAnsi="Times New Roman" w:cs="Times New Roman"/>
          <w:b/>
          <w:bCs/>
          <w:sz w:val="26"/>
          <w:szCs w:val="26"/>
          <w:u w:val="single"/>
        </w:rPr>
        <w:t>Inventory Data for Municipal Growth Management Plans</w:t>
      </w:r>
    </w:p>
    <w:p w14:paraId="556ECCF7" w14:textId="77777777" w:rsidR="00A838C1" w:rsidRDefault="00A838C1">
      <w:pPr>
        <w:jc w:val="both"/>
        <w:rPr>
          <w:rFonts w:ascii="Times New Roman" w:hAnsi="Times New Roman" w:cs="Times New Roman"/>
          <w:b/>
          <w:bCs/>
          <w:sz w:val="26"/>
          <w:szCs w:val="26"/>
        </w:rPr>
      </w:pPr>
    </w:p>
    <w:p w14:paraId="16B9F261" w14:textId="77777777" w:rsidR="00A838C1" w:rsidRDefault="00A838C1">
      <w:pPr>
        <w:jc w:val="both"/>
        <w:rPr>
          <w:rFonts w:ascii="Times New Roman" w:hAnsi="Times New Roman" w:cs="Times New Roman"/>
          <w:b/>
          <w:bCs/>
          <w:sz w:val="26"/>
          <w:szCs w:val="26"/>
        </w:rPr>
      </w:pPr>
    </w:p>
    <w:p w14:paraId="76943420" w14:textId="77777777" w:rsidR="00A838C1" w:rsidRDefault="00A838C1">
      <w:pPr>
        <w:tabs>
          <w:tab w:val="left" w:pos="-1440"/>
        </w:tabs>
        <w:ind w:left="1440" w:hanging="1440"/>
        <w:jc w:val="both"/>
        <w:rPr>
          <w:rFonts w:ascii="Times New Roman" w:hAnsi="Times New Roman" w:cs="Times New Roman"/>
          <w:b/>
          <w:bCs/>
          <w:sz w:val="26"/>
          <w:szCs w:val="26"/>
        </w:rPr>
      </w:pPr>
      <w:r>
        <w:rPr>
          <w:rFonts w:ascii="Times New Roman" w:hAnsi="Times New Roman" w:cs="Times New Roman"/>
          <w:b/>
          <w:bCs/>
          <w:sz w:val="26"/>
          <w:szCs w:val="26"/>
        </w:rPr>
        <w:t>Resource:</w:t>
      </w:r>
      <w:r>
        <w:rPr>
          <w:rFonts w:ascii="Times New Roman" w:hAnsi="Times New Roman" w:cs="Times New Roman"/>
          <w:b/>
          <w:bCs/>
          <w:sz w:val="26"/>
          <w:szCs w:val="26"/>
        </w:rPr>
        <w:tab/>
      </w:r>
      <w:r>
        <w:rPr>
          <w:rFonts w:ascii="Times New Roman" w:hAnsi="Times New Roman" w:cs="Times New Roman"/>
          <w:b/>
          <w:bCs/>
          <w:sz w:val="26"/>
          <w:szCs w:val="26"/>
          <w:u w:val="single"/>
        </w:rPr>
        <w:t xml:space="preserve">       </w:t>
      </w:r>
      <w:r>
        <w:rPr>
          <w:rFonts w:ascii="Times New Roman" w:hAnsi="Times New Roman" w:cs="Times New Roman"/>
          <w:b/>
          <w:bCs/>
          <w:sz w:val="26"/>
          <w:szCs w:val="26"/>
        </w:rPr>
        <w:t xml:space="preserve">  Prehistoric Archaeological Sites: Arthur Spiess</w:t>
      </w:r>
    </w:p>
    <w:p w14:paraId="2EA09501" w14:textId="77777777" w:rsidR="00A838C1" w:rsidRDefault="00A838C1">
      <w:pPr>
        <w:jc w:val="both"/>
        <w:rPr>
          <w:rFonts w:ascii="Times New Roman" w:hAnsi="Times New Roman" w:cs="Times New Roman"/>
          <w:b/>
          <w:bCs/>
          <w:sz w:val="26"/>
          <w:szCs w:val="26"/>
        </w:rPr>
      </w:pPr>
    </w:p>
    <w:p w14:paraId="6181180F" w14:textId="77777777" w:rsidR="00A838C1" w:rsidRDefault="00A838C1">
      <w:pPr>
        <w:ind w:firstLine="1440"/>
        <w:jc w:val="both"/>
        <w:rPr>
          <w:rFonts w:ascii="Times New Roman" w:hAnsi="Times New Roman" w:cs="Times New Roman"/>
          <w:b/>
          <w:bCs/>
          <w:sz w:val="26"/>
          <w:szCs w:val="26"/>
        </w:rPr>
      </w:pPr>
      <w:r>
        <w:rPr>
          <w:rFonts w:ascii="Times New Roman" w:hAnsi="Times New Roman" w:cs="Times New Roman"/>
          <w:b/>
          <w:bCs/>
          <w:sz w:val="26"/>
          <w:szCs w:val="26"/>
          <w:u w:val="single"/>
        </w:rPr>
        <w:t xml:space="preserve">  X  </w:t>
      </w:r>
      <w:r>
        <w:rPr>
          <w:rFonts w:ascii="Times New Roman" w:hAnsi="Times New Roman" w:cs="Times New Roman"/>
          <w:b/>
          <w:bCs/>
          <w:sz w:val="26"/>
          <w:szCs w:val="26"/>
        </w:rPr>
        <w:t xml:space="preserve">  Historic Archaeological Sites: Robert Bradley</w:t>
      </w:r>
    </w:p>
    <w:p w14:paraId="3084E957" w14:textId="77777777" w:rsidR="00A838C1" w:rsidRDefault="00A838C1">
      <w:pPr>
        <w:jc w:val="both"/>
        <w:rPr>
          <w:rFonts w:ascii="Times New Roman" w:hAnsi="Times New Roman" w:cs="Times New Roman"/>
          <w:b/>
          <w:bCs/>
          <w:sz w:val="26"/>
          <w:szCs w:val="26"/>
        </w:rPr>
      </w:pPr>
    </w:p>
    <w:p w14:paraId="75F88C0A" w14:textId="77777777" w:rsidR="00A838C1" w:rsidRDefault="00A838C1">
      <w:pPr>
        <w:ind w:firstLine="1440"/>
        <w:jc w:val="both"/>
        <w:rPr>
          <w:rFonts w:ascii="Times New Roman" w:hAnsi="Times New Roman" w:cs="Times New Roman"/>
          <w:b/>
          <w:bCs/>
          <w:sz w:val="26"/>
          <w:szCs w:val="26"/>
        </w:rPr>
      </w:pPr>
      <w:r>
        <w:rPr>
          <w:rFonts w:ascii="Times New Roman" w:hAnsi="Times New Roman" w:cs="Times New Roman"/>
          <w:b/>
          <w:bCs/>
          <w:sz w:val="26"/>
          <w:szCs w:val="26"/>
          <w:u w:val="single"/>
        </w:rPr>
        <w:t xml:space="preserve">      </w:t>
      </w:r>
      <w:r>
        <w:rPr>
          <w:rFonts w:ascii="Times New Roman" w:hAnsi="Times New Roman" w:cs="Times New Roman"/>
          <w:b/>
          <w:bCs/>
          <w:sz w:val="26"/>
          <w:szCs w:val="26"/>
        </w:rPr>
        <w:t xml:space="preserve">  Historic Buildings/Structures/Objects: Kirk Mohney</w:t>
      </w:r>
    </w:p>
    <w:p w14:paraId="5B2148E0" w14:textId="77777777" w:rsidR="00A838C1" w:rsidRDefault="00A838C1">
      <w:pPr>
        <w:jc w:val="both"/>
        <w:rPr>
          <w:rFonts w:ascii="Times New Roman" w:hAnsi="Times New Roman" w:cs="Times New Roman"/>
          <w:b/>
          <w:bCs/>
          <w:sz w:val="26"/>
          <w:szCs w:val="26"/>
        </w:rPr>
      </w:pPr>
    </w:p>
    <w:p w14:paraId="26F5B349" w14:textId="77777777" w:rsidR="00A838C1" w:rsidRDefault="00A838C1">
      <w:pPr>
        <w:jc w:val="both"/>
        <w:rPr>
          <w:rFonts w:ascii="Times New Roman" w:hAnsi="Times New Roman" w:cs="Times New Roman"/>
          <w:b/>
          <w:bCs/>
          <w:sz w:val="26"/>
          <w:szCs w:val="26"/>
        </w:rPr>
      </w:pPr>
    </w:p>
    <w:p w14:paraId="3AEBBF4D" w14:textId="77777777" w:rsidR="00A838C1" w:rsidRDefault="00A838C1">
      <w:pPr>
        <w:jc w:val="both"/>
        <w:rPr>
          <w:rFonts w:ascii="Times New Roman" w:hAnsi="Times New Roman" w:cs="Times New Roman"/>
          <w:b/>
          <w:bCs/>
          <w:sz w:val="26"/>
          <w:szCs w:val="26"/>
        </w:rPr>
      </w:pPr>
      <w:r>
        <w:rPr>
          <w:rFonts w:ascii="Times New Roman" w:hAnsi="Times New Roman" w:cs="Times New Roman"/>
          <w:b/>
          <w:bCs/>
          <w:sz w:val="26"/>
          <w:szCs w:val="26"/>
        </w:rPr>
        <w:t xml:space="preserve">Municipality: </w:t>
      </w:r>
      <w:r>
        <w:rPr>
          <w:rFonts w:ascii="Times New Roman" w:hAnsi="Times New Roman" w:cs="Times New Roman"/>
          <w:b/>
          <w:bCs/>
          <w:sz w:val="26"/>
          <w:szCs w:val="26"/>
          <w:u w:val="single"/>
        </w:rPr>
        <w:t xml:space="preserve"> Norridgewock </w:t>
      </w:r>
    </w:p>
    <w:p w14:paraId="0116C744" w14:textId="77777777" w:rsidR="00A838C1" w:rsidRDefault="00A838C1">
      <w:pPr>
        <w:jc w:val="both"/>
        <w:rPr>
          <w:rFonts w:ascii="Times New Roman" w:hAnsi="Times New Roman" w:cs="Times New Roman"/>
          <w:b/>
          <w:bCs/>
          <w:sz w:val="26"/>
          <w:szCs w:val="26"/>
        </w:rPr>
      </w:pPr>
      <w:r>
        <w:rPr>
          <w:rFonts w:ascii="Times New Roman" w:hAnsi="Times New Roman" w:cs="Times New Roman"/>
          <w:b/>
          <w:bCs/>
          <w:sz w:val="26"/>
          <w:szCs w:val="26"/>
        </w:rPr>
        <w:t>___________________________________________________________________________</w:t>
      </w:r>
    </w:p>
    <w:p w14:paraId="61E72A75" w14:textId="77777777" w:rsidR="00A838C1" w:rsidRDefault="00A838C1">
      <w:pPr>
        <w:jc w:val="both"/>
        <w:rPr>
          <w:rFonts w:ascii="Times New Roman" w:hAnsi="Times New Roman" w:cs="Times New Roman"/>
          <w:b/>
          <w:bCs/>
          <w:sz w:val="26"/>
          <w:szCs w:val="26"/>
        </w:rPr>
      </w:pPr>
    </w:p>
    <w:p w14:paraId="7C54B187" w14:textId="77777777" w:rsidR="00A838C1" w:rsidRDefault="00A838C1">
      <w:pPr>
        <w:jc w:val="both"/>
        <w:rPr>
          <w:rFonts w:ascii="Times New Roman" w:hAnsi="Times New Roman" w:cs="Times New Roman"/>
          <w:b/>
          <w:bCs/>
          <w:sz w:val="26"/>
          <w:szCs w:val="26"/>
        </w:rPr>
      </w:pPr>
      <w:r>
        <w:rPr>
          <w:rFonts w:ascii="Times New Roman" w:hAnsi="Times New Roman" w:cs="Times New Roman"/>
          <w:b/>
          <w:bCs/>
          <w:sz w:val="26"/>
          <w:szCs w:val="26"/>
        </w:rPr>
        <w:t xml:space="preserve">Inventory data as of </w:t>
      </w:r>
      <w:r>
        <w:rPr>
          <w:rFonts w:ascii="Times New Roman" w:hAnsi="Times New Roman" w:cs="Times New Roman"/>
          <w:b/>
          <w:bCs/>
          <w:sz w:val="26"/>
          <w:szCs w:val="26"/>
          <w:u w:val="single"/>
        </w:rPr>
        <w:t xml:space="preserve">  January 31, 1996  </w:t>
      </w:r>
      <w:r>
        <w:rPr>
          <w:rFonts w:ascii="Times New Roman" w:hAnsi="Times New Roman" w:cs="Times New Roman"/>
          <w:b/>
          <w:bCs/>
          <w:sz w:val="26"/>
          <w:szCs w:val="26"/>
        </w:rPr>
        <w:t>:</w:t>
      </w:r>
    </w:p>
    <w:p w14:paraId="582B8A58" w14:textId="77777777" w:rsidR="00A838C1" w:rsidRDefault="00A838C1">
      <w:pPr>
        <w:jc w:val="both"/>
        <w:rPr>
          <w:rFonts w:ascii="Times New Roman" w:hAnsi="Times New Roman" w:cs="Times New Roman"/>
          <w:b/>
          <w:bCs/>
          <w:sz w:val="26"/>
          <w:szCs w:val="26"/>
        </w:rPr>
      </w:pPr>
    </w:p>
    <w:p w14:paraId="19672704" w14:textId="77777777" w:rsidR="00A838C1" w:rsidRDefault="00A838C1">
      <w:pPr>
        <w:jc w:val="both"/>
        <w:rPr>
          <w:rFonts w:ascii="Times New Roman" w:hAnsi="Times New Roman" w:cs="Times New Roman"/>
          <w:b/>
          <w:bCs/>
          <w:sz w:val="26"/>
          <w:szCs w:val="26"/>
        </w:rPr>
      </w:pPr>
      <w:r>
        <w:rPr>
          <w:rFonts w:ascii="Times New Roman" w:hAnsi="Times New Roman" w:cs="Times New Roman"/>
          <w:b/>
          <w:bCs/>
          <w:sz w:val="26"/>
          <w:szCs w:val="26"/>
        </w:rPr>
        <w:t>ME 314-01:  Narantsouak Mission Site (1690s-1724)</w:t>
      </w:r>
    </w:p>
    <w:p w14:paraId="25507E26" w14:textId="77777777" w:rsidR="00A838C1" w:rsidRDefault="00A838C1">
      <w:pPr>
        <w:jc w:val="both"/>
        <w:rPr>
          <w:rFonts w:ascii="Times New Roman" w:hAnsi="Times New Roman" w:cs="Times New Roman"/>
          <w:b/>
          <w:bCs/>
          <w:sz w:val="26"/>
          <w:szCs w:val="26"/>
        </w:rPr>
      </w:pPr>
    </w:p>
    <w:p w14:paraId="1C044C67" w14:textId="77777777" w:rsidR="00A838C1" w:rsidRDefault="00A838C1">
      <w:pPr>
        <w:jc w:val="both"/>
        <w:rPr>
          <w:rFonts w:ascii="Times New Roman" w:hAnsi="Times New Roman" w:cs="Times New Roman"/>
          <w:b/>
          <w:bCs/>
          <w:sz w:val="26"/>
          <w:szCs w:val="26"/>
        </w:rPr>
      </w:pPr>
    </w:p>
    <w:p w14:paraId="6BF3C1AA" w14:textId="77777777" w:rsidR="00A838C1" w:rsidRDefault="00A838C1">
      <w:pPr>
        <w:jc w:val="both"/>
        <w:rPr>
          <w:rFonts w:ascii="Times New Roman" w:hAnsi="Times New Roman" w:cs="Times New Roman"/>
          <w:b/>
          <w:bCs/>
          <w:sz w:val="26"/>
          <w:szCs w:val="26"/>
        </w:rPr>
      </w:pPr>
    </w:p>
    <w:p w14:paraId="01598415" w14:textId="77777777" w:rsidR="00A838C1" w:rsidRDefault="00A838C1">
      <w:pPr>
        <w:jc w:val="both"/>
        <w:rPr>
          <w:rFonts w:ascii="Times New Roman" w:hAnsi="Times New Roman" w:cs="Times New Roman"/>
          <w:b/>
          <w:bCs/>
          <w:sz w:val="26"/>
          <w:szCs w:val="26"/>
        </w:rPr>
      </w:pPr>
    </w:p>
    <w:p w14:paraId="622CCDB4" w14:textId="77777777" w:rsidR="00A838C1" w:rsidRDefault="00A838C1">
      <w:pPr>
        <w:jc w:val="both"/>
        <w:rPr>
          <w:rFonts w:ascii="Times New Roman" w:hAnsi="Times New Roman" w:cs="Times New Roman"/>
          <w:b/>
          <w:bCs/>
          <w:sz w:val="26"/>
          <w:szCs w:val="26"/>
        </w:rPr>
      </w:pPr>
    </w:p>
    <w:p w14:paraId="6BDC5572" w14:textId="77777777" w:rsidR="00A838C1" w:rsidRDefault="00A838C1">
      <w:pPr>
        <w:jc w:val="both"/>
        <w:rPr>
          <w:rFonts w:ascii="Times New Roman" w:hAnsi="Times New Roman" w:cs="Times New Roman"/>
          <w:b/>
          <w:bCs/>
          <w:sz w:val="26"/>
          <w:szCs w:val="26"/>
        </w:rPr>
      </w:pPr>
    </w:p>
    <w:p w14:paraId="7EC6E0A9" w14:textId="77777777" w:rsidR="00A838C1" w:rsidRDefault="00A838C1">
      <w:pPr>
        <w:jc w:val="both"/>
        <w:rPr>
          <w:rFonts w:ascii="Times New Roman" w:hAnsi="Times New Roman" w:cs="Times New Roman"/>
          <w:b/>
          <w:bCs/>
          <w:sz w:val="26"/>
          <w:szCs w:val="26"/>
        </w:rPr>
      </w:pPr>
    </w:p>
    <w:p w14:paraId="2EA5A31D" w14:textId="77777777" w:rsidR="00A838C1" w:rsidRDefault="00A838C1">
      <w:pPr>
        <w:jc w:val="both"/>
        <w:rPr>
          <w:rFonts w:ascii="Times New Roman" w:hAnsi="Times New Roman" w:cs="Times New Roman"/>
          <w:b/>
          <w:bCs/>
          <w:sz w:val="26"/>
          <w:szCs w:val="26"/>
        </w:rPr>
      </w:pPr>
    </w:p>
    <w:p w14:paraId="236F62C8" w14:textId="77777777" w:rsidR="00A838C1" w:rsidRDefault="00A838C1">
      <w:pPr>
        <w:jc w:val="both"/>
        <w:rPr>
          <w:rFonts w:ascii="Times New Roman" w:hAnsi="Times New Roman" w:cs="Times New Roman"/>
          <w:b/>
          <w:bCs/>
          <w:sz w:val="26"/>
          <w:szCs w:val="26"/>
        </w:rPr>
      </w:pPr>
    </w:p>
    <w:p w14:paraId="032D64EE" w14:textId="77777777" w:rsidR="00A838C1" w:rsidRDefault="00A838C1">
      <w:pPr>
        <w:jc w:val="both"/>
        <w:rPr>
          <w:rFonts w:ascii="Times New Roman" w:hAnsi="Times New Roman" w:cs="Times New Roman"/>
          <w:b/>
          <w:bCs/>
          <w:sz w:val="26"/>
          <w:szCs w:val="26"/>
        </w:rPr>
      </w:pPr>
    </w:p>
    <w:p w14:paraId="7F85C2DE" w14:textId="77777777" w:rsidR="00A838C1" w:rsidRDefault="00A838C1">
      <w:pPr>
        <w:jc w:val="both"/>
        <w:rPr>
          <w:rFonts w:ascii="Times New Roman" w:hAnsi="Times New Roman" w:cs="Times New Roman"/>
          <w:b/>
          <w:bCs/>
          <w:sz w:val="26"/>
          <w:szCs w:val="26"/>
        </w:rPr>
      </w:pPr>
    </w:p>
    <w:p w14:paraId="4991B8A2" w14:textId="77777777" w:rsidR="00A838C1" w:rsidRDefault="00A838C1">
      <w:pPr>
        <w:jc w:val="both"/>
        <w:rPr>
          <w:rFonts w:ascii="Times New Roman" w:hAnsi="Times New Roman" w:cs="Times New Roman"/>
          <w:b/>
          <w:bCs/>
          <w:sz w:val="26"/>
          <w:szCs w:val="26"/>
        </w:rPr>
      </w:pPr>
    </w:p>
    <w:p w14:paraId="766504AD" w14:textId="77777777" w:rsidR="00A838C1" w:rsidRDefault="00A838C1">
      <w:pPr>
        <w:jc w:val="both"/>
        <w:rPr>
          <w:rFonts w:ascii="Times New Roman" w:hAnsi="Times New Roman" w:cs="Times New Roman"/>
          <w:b/>
          <w:bCs/>
          <w:sz w:val="26"/>
          <w:szCs w:val="26"/>
        </w:rPr>
      </w:pPr>
    </w:p>
    <w:p w14:paraId="1C715B48" w14:textId="77777777" w:rsidR="00A838C1" w:rsidRDefault="00A838C1">
      <w:pPr>
        <w:jc w:val="both"/>
        <w:rPr>
          <w:rFonts w:ascii="Times New Roman" w:hAnsi="Times New Roman" w:cs="Times New Roman"/>
          <w:b/>
          <w:bCs/>
          <w:sz w:val="26"/>
          <w:szCs w:val="26"/>
        </w:rPr>
      </w:pPr>
    </w:p>
    <w:p w14:paraId="43C7AB81" w14:textId="77777777" w:rsidR="00A838C1" w:rsidRDefault="00A838C1">
      <w:pPr>
        <w:jc w:val="both"/>
        <w:rPr>
          <w:rFonts w:ascii="Times New Roman" w:hAnsi="Times New Roman" w:cs="Times New Roman"/>
          <w:b/>
          <w:bCs/>
          <w:sz w:val="26"/>
          <w:szCs w:val="26"/>
        </w:rPr>
      </w:pPr>
    </w:p>
    <w:p w14:paraId="5E0B3F3D" w14:textId="77777777" w:rsidR="00A838C1" w:rsidRDefault="00A838C1">
      <w:pPr>
        <w:jc w:val="both"/>
        <w:rPr>
          <w:rFonts w:ascii="Times New Roman" w:hAnsi="Times New Roman" w:cs="Times New Roman"/>
          <w:b/>
          <w:bCs/>
          <w:sz w:val="26"/>
          <w:szCs w:val="26"/>
        </w:rPr>
      </w:pPr>
    </w:p>
    <w:p w14:paraId="7085FD05" w14:textId="77777777" w:rsidR="00A838C1" w:rsidRDefault="00A838C1">
      <w:pPr>
        <w:jc w:val="both"/>
        <w:rPr>
          <w:rFonts w:ascii="Times New Roman" w:hAnsi="Times New Roman" w:cs="Times New Roman"/>
          <w:b/>
          <w:bCs/>
          <w:sz w:val="26"/>
          <w:szCs w:val="26"/>
        </w:rPr>
      </w:pPr>
      <w:r>
        <w:rPr>
          <w:rFonts w:ascii="Times New Roman" w:hAnsi="Times New Roman" w:cs="Times New Roman"/>
          <w:b/>
          <w:bCs/>
          <w:sz w:val="26"/>
          <w:szCs w:val="26"/>
        </w:rPr>
        <w:t>___________________________________________________________________________</w:t>
      </w:r>
    </w:p>
    <w:p w14:paraId="5F489E4D" w14:textId="77777777" w:rsidR="00A838C1" w:rsidRDefault="00A838C1">
      <w:pPr>
        <w:jc w:val="both"/>
        <w:rPr>
          <w:rFonts w:ascii="Times New Roman" w:hAnsi="Times New Roman" w:cs="Times New Roman"/>
          <w:b/>
          <w:bCs/>
          <w:sz w:val="26"/>
          <w:szCs w:val="26"/>
        </w:rPr>
      </w:pPr>
    </w:p>
    <w:p w14:paraId="7FEDE8FA" w14:textId="77777777" w:rsidR="00A838C1" w:rsidRDefault="00A838C1">
      <w:pPr>
        <w:jc w:val="both"/>
        <w:rPr>
          <w:rFonts w:ascii="Times New Roman" w:hAnsi="Times New Roman" w:cs="Times New Roman"/>
          <w:b/>
          <w:bCs/>
          <w:sz w:val="26"/>
          <w:szCs w:val="26"/>
        </w:rPr>
      </w:pPr>
      <w:r>
        <w:rPr>
          <w:rFonts w:ascii="Times New Roman" w:hAnsi="Times New Roman" w:cs="Times New Roman"/>
          <w:b/>
          <w:bCs/>
          <w:sz w:val="26"/>
          <w:szCs w:val="26"/>
        </w:rPr>
        <w:t>Needs for further survey, inventory, and analysis:</w:t>
      </w:r>
    </w:p>
    <w:p w14:paraId="650FCC6F" w14:textId="77777777" w:rsidR="00A838C1" w:rsidRDefault="00A838C1">
      <w:pPr>
        <w:jc w:val="both"/>
        <w:rPr>
          <w:rFonts w:ascii="Times New Roman" w:hAnsi="Times New Roman" w:cs="Times New Roman"/>
          <w:b/>
          <w:bCs/>
          <w:sz w:val="26"/>
          <w:szCs w:val="26"/>
        </w:rPr>
      </w:pPr>
    </w:p>
    <w:p w14:paraId="2A22A3DB" w14:textId="77777777" w:rsidR="00A838C1" w:rsidRDefault="00A838C1">
      <w:pPr>
        <w:ind w:firstLine="720"/>
        <w:jc w:val="both"/>
        <w:rPr>
          <w:rFonts w:ascii="Times New Roman" w:hAnsi="Times New Roman" w:cs="Times New Roman"/>
          <w:b/>
          <w:bCs/>
          <w:sz w:val="26"/>
          <w:szCs w:val="26"/>
        </w:rPr>
      </w:pPr>
      <w:r>
        <w:rPr>
          <w:rFonts w:ascii="Times New Roman" w:hAnsi="Times New Roman" w:cs="Times New Roman"/>
          <w:b/>
          <w:bCs/>
          <w:sz w:val="26"/>
          <w:szCs w:val="26"/>
        </w:rPr>
        <w:t>The above-referenced site has been long-known and has been extensively damaged by amateur digging.  No professional survey for historic archaeological sites has been conducted to date in Norridgewock,  Future such fieldwork could focus on assessing what survives of the mission site, as well as sites relating to the earliest Anglo-American settlement of the town, beginning in the 1780s.</w:t>
      </w:r>
    </w:p>
    <w:p w14:paraId="0DF4C0C2" w14:textId="77777777" w:rsidR="00A838C1" w:rsidRDefault="00A838C1">
      <w:pPr>
        <w:ind w:firstLine="720"/>
        <w:jc w:val="both"/>
        <w:rPr>
          <w:rFonts w:ascii="Times New Roman" w:hAnsi="Times New Roman" w:cs="Times New Roman"/>
          <w:b/>
          <w:bCs/>
          <w:sz w:val="26"/>
          <w:szCs w:val="26"/>
        </w:rPr>
        <w:sectPr w:rsidR="00A838C1">
          <w:pgSz w:w="12240" w:h="15840"/>
          <w:pgMar w:top="1440" w:right="1008" w:bottom="720" w:left="720" w:header="1440" w:footer="720" w:gutter="0"/>
          <w:cols w:space="720"/>
          <w:noEndnote/>
        </w:sectPr>
      </w:pPr>
    </w:p>
    <w:p w14:paraId="01938ECC" w14:textId="77777777" w:rsidR="00A838C1" w:rsidRDefault="00A838C1">
      <w:pPr>
        <w:tabs>
          <w:tab w:val="center" w:pos="5256"/>
        </w:tabs>
        <w:jc w:val="both"/>
        <w:rPr>
          <w:rFonts w:ascii="Times New Roman" w:hAnsi="Times New Roman" w:cs="Times New Roman"/>
          <w:b/>
          <w:bCs/>
          <w:sz w:val="28"/>
          <w:szCs w:val="28"/>
        </w:rPr>
      </w:pPr>
      <w:r>
        <w:rPr>
          <w:rFonts w:ascii="Times New Roman" w:hAnsi="Times New Roman" w:cs="Times New Roman"/>
          <w:b/>
          <w:bCs/>
          <w:sz w:val="26"/>
          <w:szCs w:val="26"/>
        </w:rPr>
        <w:lastRenderedPageBreak/>
        <w:tab/>
      </w:r>
      <w:r>
        <w:rPr>
          <w:rFonts w:ascii="Times New Roman" w:hAnsi="Times New Roman" w:cs="Times New Roman"/>
          <w:b/>
          <w:bCs/>
          <w:sz w:val="28"/>
          <w:szCs w:val="28"/>
        </w:rPr>
        <w:t>MAINE HISTORIC PRESERVATION COMMISSION</w:t>
      </w:r>
    </w:p>
    <w:p w14:paraId="14D9E40E" w14:textId="77777777" w:rsidR="00A838C1" w:rsidRDefault="00A838C1">
      <w:pPr>
        <w:jc w:val="both"/>
        <w:rPr>
          <w:rFonts w:ascii="Times New Roman" w:hAnsi="Times New Roman" w:cs="Times New Roman"/>
          <w:b/>
          <w:bCs/>
          <w:sz w:val="28"/>
          <w:szCs w:val="28"/>
        </w:rPr>
      </w:pPr>
    </w:p>
    <w:p w14:paraId="060EAC8E" w14:textId="77777777" w:rsidR="00A838C1" w:rsidRDefault="00A838C1">
      <w:pPr>
        <w:tabs>
          <w:tab w:val="center" w:pos="5256"/>
        </w:tabs>
        <w:jc w:val="both"/>
        <w:rPr>
          <w:rFonts w:ascii="Times New Roman" w:hAnsi="Times New Roman" w:cs="Times New Roman"/>
          <w:b/>
          <w:bCs/>
          <w:sz w:val="26"/>
          <w:szCs w:val="26"/>
        </w:rPr>
      </w:pPr>
      <w:r>
        <w:rPr>
          <w:rFonts w:ascii="Times New Roman" w:hAnsi="Times New Roman" w:cs="Times New Roman"/>
          <w:b/>
          <w:bCs/>
          <w:sz w:val="26"/>
          <w:szCs w:val="26"/>
        </w:rPr>
        <w:tab/>
      </w:r>
      <w:r>
        <w:rPr>
          <w:rFonts w:ascii="Times New Roman" w:hAnsi="Times New Roman" w:cs="Times New Roman"/>
          <w:b/>
          <w:bCs/>
          <w:sz w:val="26"/>
          <w:szCs w:val="26"/>
          <w:u w:val="single"/>
        </w:rPr>
        <w:t>Inventory Data for Municipal Growth Management Plans</w:t>
      </w:r>
    </w:p>
    <w:p w14:paraId="7BFE7CCA" w14:textId="77777777" w:rsidR="00A838C1" w:rsidRDefault="00A838C1">
      <w:pPr>
        <w:jc w:val="both"/>
        <w:rPr>
          <w:rFonts w:ascii="Times New Roman" w:hAnsi="Times New Roman" w:cs="Times New Roman"/>
          <w:b/>
          <w:bCs/>
          <w:sz w:val="26"/>
          <w:szCs w:val="26"/>
        </w:rPr>
      </w:pPr>
    </w:p>
    <w:p w14:paraId="6D065897" w14:textId="77777777" w:rsidR="00A838C1" w:rsidRDefault="00A838C1">
      <w:pPr>
        <w:jc w:val="both"/>
        <w:rPr>
          <w:rFonts w:ascii="Times New Roman" w:hAnsi="Times New Roman" w:cs="Times New Roman"/>
          <w:b/>
          <w:bCs/>
          <w:sz w:val="26"/>
          <w:szCs w:val="26"/>
        </w:rPr>
      </w:pPr>
    </w:p>
    <w:p w14:paraId="27817D30" w14:textId="77777777" w:rsidR="00A838C1" w:rsidRDefault="00A838C1">
      <w:pPr>
        <w:jc w:val="both"/>
        <w:rPr>
          <w:rFonts w:ascii="Times New Roman" w:hAnsi="Times New Roman" w:cs="Times New Roman"/>
          <w:b/>
          <w:bCs/>
          <w:sz w:val="26"/>
          <w:szCs w:val="26"/>
        </w:rPr>
      </w:pPr>
    </w:p>
    <w:p w14:paraId="2DAC564F" w14:textId="77777777" w:rsidR="00A838C1" w:rsidRDefault="00A838C1">
      <w:pPr>
        <w:tabs>
          <w:tab w:val="left" w:pos="-1440"/>
        </w:tabs>
        <w:ind w:left="1440" w:hanging="1440"/>
        <w:jc w:val="both"/>
        <w:rPr>
          <w:rFonts w:ascii="Times New Roman" w:hAnsi="Times New Roman" w:cs="Times New Roman"/>
          <w:b/>
          <w:bCs/>
          <w:sz w:val="26"/>
          <w:szCs w:val="26"/>
        </w:rPr>
      </w:pPr>
      <w:r>
        <w:rPr>
          <w:rFonts w:ascii="Times New Roman" w:hAnsi="Times New Roman" w:cs="Times New Roman"/>
          <w:b/>
          <w:bCs/>
          <w:sz w:val="26"/>
          <w:szCs w:val="26"/>
        </w:rPr>
        <w:t>Resource:</w:t>
      </w:r>
      <w:r>
        <w:rPr>
          <w:rFonts w:ascii="Times New Roman" w:hAnsi="Times New Roman" w:cs="Times New Roman"/>
          <w:b/>
          <w:bCs/>
          <w:sz w:val="26"/>
          <w:szCs w:val="26"/>
        </w:rPr>
        <w:tab/>
      </w:r>
      <w:r>
        <w:rPr>
          <w:rFonts w:ascii="Times New Roman" w:hAnsi="Times New Roman" w:cs="Times New Roman"/>
          <w:b/>
          <w:bCs/>
          <w:sz w:val="26"/>
          <w:szCs w:val="26"/>
          <w:u w:val="single"/>
        </w:rPr>
        <w:t xml:space="preserve">       </w:t>
      </w:r>
      <w:r>
        <w:rPr>
          <w:rFonts w:ascii="Times New Roman" w:hAnsi="Times New Roman" w:cs="Times New Roman"/>
          <w:b/>
          <w:bCs/>
          <w:sz w:val="26"/>
          <w:szCs w:val="26"/>
        </w:rPr>
        <w:t xml:space="preserve">  Prehistoric Archaeological Sites: Arthur Spiess</w:t>
      </w:r>
    </w:p>
    <w:p w14:paraId="4777CD32" w14:textId="77777777" w:rsidR="00A838C1" w:rsidRDefault="00A838C1">
      <w:pPr>
        <w:jc w:val="both"/>
        <w:rPr>
          <w:rFonts w:ascii="Times New Roman" w:hAnsi="Times New Roman" w:cs="Times New Roman"/>
          <w:b/>
          <w:bCs/>
          <w:sz w:val="26"/>
          <w:szCs w:val="26"/>
        </w:rPr>
      </w:pPr>
    </w:p>
    <w:p w14:paraId="5A07CF5A" w14:textId="77777777" w:rsidR="00A838C1" w:rsidRDefault="00A838C1">
      <w:pPr>
        <w:ind w:firstLine="1440"/>
        <w:jc w:val="both"/>
        <w:rPr>
          <w:rFonts w:ascii="Times New Roman" w:hAnsi="Times New Roman" w:cs="Times New Roman"/>
          <w:b/>
          <w:bCs/>
          <w:sz w:val="26"/>
          <w:szCs w:val="26"/>
        </w:rPr>
      </w:pPr>
      <w:r>
        <w:rPr>
          <w:rFonts w:ascii="Times New Roman" w:hAnsi="Times New Roman" w:cs="Times New Roman"/>
          <w:b/>
          <w:bCs/>
          <w:sz w:val="26"/>
          <w:szCs w:val="26"/>
          <w:u w:val="single"/>
        </w:rPr>
        <w:t xml:space="preserve">       </w:t>
      </w:r>
      <w:r>
        <w:rPr>
          <w:rFonts w:ascii="Times New Roman" w:hAnsi="Times New Roman" w:cs="Times New Roman"/>
          <w:b/>
          <w:bCs/>
          <w:sz w:val="26"/>
          <w:szCs w:val="26"/>
        </w:rPr>
        <w:t xml:space="preserve">  Historic Archaeological Sites: Robert Bradley</w:t>
      </w:r>
    </w:p>
    <w:p w14:paraId="78AAA7E1" w14:textId="77777777" w:rsidR="00A838C1" w:rsidRDefault="00A838C1">
      <w:pPr>
        <w:jc w:val="both"/>
        <w:rPr>
          <w:rFonts w:ascii="Times New Roman" w:hAnsi="Times New Roman" w:cs="Times New Roman"/>
          <w:b/>
          <w:bCs/>
          <w:sz w:val="26"/>
          <w:szCs w:val="26"/>
        </w:rPr>
      </w:pPr>
    </w:p>
    <w:p w14:paraId="45F74A10" w14:textId="77777777" w:rsidR="00A838C1" w:rsidRDefault="00A838C1">
      <w:pPr>
        <w:ind w:firstLine="1440"/>
        <w:jc w:val="both"/>
        <w:rPr>
          <w:rFonts w:ascii="Times New Roman" w:hAnsi="Times New Roman" w:cs="Times New Roman"/>
          <w:b/>
          <w:bCs/>
          <w:sz w:val="26"/>
          <w:szCs w:val="26"/>
        </w:rPr>
      </w:pPr>
      <w:r>
        <w:rPr>
          <w:rFonts w:ascii="Times New Roman" w:hAnsi="Times New Roman" w:cs="Times New Roman"/>
          <w:b/>
          <w:bCs/>
          <w:sz w:val="26"/>
          <w:szCs w:val="26"/>
          <w:u w:val="single"/>
        </w:rPr>
        <w:t xml:space="preserve">  X  </w:t>
      </w:r>
      <w:r>
        <w:rPr>
          <w:rFonts w:ascii="Times New Roman" w:hAnsi="Times New Roman" w:cs="Times New Roman"/>
          <w:b/>
          <w:bCs/>
          <w:sz w:val="26"/>
          <w:szCs w:val="26"/>
        </w:rPr>
        <w:t xml:space="preserve">  Historic Buildings/Structures/Objects: Kirk Mohney</w:t>
      </w:r>
    </w:p>
    <w:p w14:paraId="3AE1343C" w14:textId="77777777" w:rsidR="00A838C1" w:rsidRDefault="00A838C1">
      <w:pPr>
        <w:jc w:val="both"/>
        <w:rPr>
          <w:rFonts w:ascii="Times New Roman" w:hAnsi="Times New Roman" w:cs="Times New Roman"/>
          <w:b/>
          <w:bCs/>
          <w:sz w:val="26"/>
          <w:szCs w:val="26"/>
        </w:rPr>
      </w:pPr>
    </w:p>
    <w:p w14:paraId="6C9DB544" w14:textId="77777777" w:rsidR="00A838C1" w:rsidRDefault="00A838C1">
      <w:pPr>
        <w:jc w:val="both"/>
        <w:rPr>
          <w:rFonts w:ascii="Times New Roman" w:hAnsi="Times New Roman" w:cs="Times New Roman"/>
          <w:b/>
          <w:bCs/>
          <w:sz w:val="26"/>
          <w:szCs w:val="26"/>
        </w:rPr>
      </w:pPr>
    </w:p>
    <w:p w14:paraId="793FD8E0" w14:textId="77777777" w:rsidR="00A838C1" w:rsidRDefault="00A838C1">
      <w:pPr>
        <w:jc w:val="both"/>
        <w:rPr>
          <w:rFonts w:ascii="Times New Roman" w:hAnsi="Times New Roman" w:cs="Times New Roman"/>
          <w:b/>
          <w:bCs/>
          <w:sz w:val="26"/>
          <w:szCs w:val="26"/>
        </w:rPr>
      </w:pPr>
      <w:r>
        <w:rPr>
          <w:rFonts w:ascii="Times New Roman" w:hAnsi="Times New Roman" w:cs="Times New Roman"/>
          <w:b/>
          <w:bCs/>
          <w:sz w:val="26"/>
          <w:szCs w:val="26"/>
        </w:rPr>
        <w:t xml:space="preserve">Municipality: </w:t>
      </w:r>
      <w:r>
        <w:rPr>
          <w:rFonts w:ascii="Times New Roman" w:hAnsi="Times New Roman" w:cs="Times New Roman"/>
          <w:b/>
          <w:bCs/>
          <w:sz w:val="26"/>
          <w:szCs w:val="26"/>
          <w:u w:val="single"/>
        </w:rPr>
        <w:t xml:space="preserve">  Norridgewock  </w:t>
      </w:r>
    </w:p>
    <w:p w14:paraId="21700E3A" w14:textId="77777777" w:rsidR="00A838C1" w:rsidRDefault="00A838C1">
      <w:pPr>
        <w:jc w:val="both"/>
        <w:rPr>
          <w:rFonts w:ascii="Times New Roman" w:hAnsi="Times New Roman" w:cs="Times New Roman"/>
          <w:b/>
          <w:bCs/>
          <w:sz w:val="26"/>
          <w:szCs w:val="26"/>
        </w:rPr>
      </w:pPr>
      <w:r>
        <w:rPr>
          <w:rFonts w:ascii="Times New Roman" w:hAnsi="Times New Roman" w:cs="Times New Roman"/>
          <w:b/>
          <w:bCs/>
          <w:sz w:val="26"/>
          <w:szCs w:val="26"/>
        </w:rPr>
        <w:t>___________________________________________________________________________</w:t>
      </w:r>
    </w:p>
    <w:p w14:paraId="62DE7C7E" w14:textId="77777777" w:rsidR="00A838C1" w:rsidRDefault="00A838C1">
      <w:pPr>
        <w:jc w:val="both"/>
        <w:rPr>
          <w:rFonts w:ascii="Times New Roman" w:hAnsi="Times New Roman" w:cs="Times New Roman"/>
          <w:b/>
          <w:bCs/>
          <w:sz w:val="26"/>
          <w:szCs w:val="26"/>
        </w:rPr>
      </w:pPr>
    </w:p>
    <w:p w14:paraId="0C5ADB2C" w14:textId="77777777" w:rsidR="00A838C1" w:rsidRDefault="00A838C1">
      <w:pPr>
        <w:jc w:val="both"/>
        <w:rPr>
          <w:rFonts w:ascii="Times New Roman" w:hAnsi="Times New Roman" w:cs="Times New Roman"/>
          <w:b/>
          <w:bCs/>
          <w:sz w:val="26"/>
          <w:szCs w:val="26"/>
        </w:rPr>
      </w:pPr>
      <w:r>
        <w:rPr>
          <w:rFonts w:ascii="Times New Roman" w:hAnsi="Times New Roman" w:cs="Times New Roman"/>
          <w:b/>
          <w:bCs/>
          <w:sz w:val="26"/>
          <w:szCs w:val="26"/>
        </w:rPr>
        <w:t xml:space="preserve">Inventory data as of </w:t>
      </w:r>
      <w:r>
        <w:rPr>
          <w:rFonts w:ascii="Times New Roman" w:hAnsi="Times New Roman" w:cs="Times New Roman"/>
          <w:b/>
          <w:bCs/>
          <w:sz w:val="26"/>
          <w:szCs w:val="26"/>
          <w:u w:val="single"/>
        </w:rPr>
        <w:t xml:space="preserve">  January 31, 1996  </w:t>
      </w:r>
      <w:r>
        <w:rPr>
          <w:rFonts w:ascii="Times New Roman" w:hAnsi="Times New Roman" w:cs="Times New Roman"/>
          <w:b/>
          <w:bCs/>
          <w:sz w:val="26"/>
          <w:szCs w:val="26"/>
        </w:rPr>
        <w:t>:</w:t>
      </w:r>
    </w:p>
    <w:p w14:paraId="1496E1F5" w14:textId="77777777" w:rsidR="00A838C1" w:rsidRDefault="00A838C1">
      <w:pPr>
        <w:jc w:val="both"/>
        <w:rPr>
          <w:rFonts w:ascii="Times New Roman" w:hAnsi="Times New Roman" w:cs="Times New Roman"/>
          <w:b/>
          <w:bCs/>
          <w:sz w:val="26"/>
          <w:szCs w:val="26"/>
        </w:rPr>
      </w:pPr>
    </w:p>
    <w:p w14:paraId="7B67259A" w14:textId="77777777" w:rsidR="00A838C1" w:rsidRDefault="00A838C1">
      <w:pPr>
        <w:jc w:val="both"/>
        <w:rPr>
          <w:rFonts w:ascii="Times New Roman" w:hAnsi="Times New Roman" w:cs="Times New Roman"/>
          <w:b/>
          <w:bCs/>
          <w:sz w:val="26"/>
          <w:szCs w:val="26"/>
        </w:rPr>
      </w:pPr>
      <w:r>
        <w:rPr>
          <w:rFonts w:ascii="Times New Roman" w:hAnsi="Times New Roman" w:cs="Times New Roman"/>
          <w:b/>
          <w:bCs/>
          <w:sz w:val="26"/>
          <w:szCs w:val="26"/>
        </w:rPr>
        <w:t>Sophie May House</w:t>
      </w:r>
    </w:p>
    <w:p w14:paraId="3F1A8E97" w14:textId="77777777" w:rsidR="00A838C1" w:rsidRDefault="00A838C1">
      <w:pPr>
        <w:jc w:val="both"/>
        <w:rPr>
          <w:rFonts w:ascii="Times New Roman" w:hAnsi="Times New Roman" w:cs="Times New Roman"/>
          <w:b/>
          <w:bCs/>
          <w:sz w:val="26"/>
          <w:szCs w:val="26"/>
        </w:rPr>
      </w:pPr>
      <w:r>
        <w:rPr>
          <w:rFonts w:ascii="Times New Roman" w:hAnsi="Times New Roman" w:cs="Times New Roman"/>
          <w:b/>
          <w:bCs/>
          <w:sz w:val="26"/>
          <w:szCs w:val="26"/>
        </w:rPr>
        <w:t>C. F. Douglas House</w:t>
      </w:r>
    </w:p>
    <w:p w14:paraId="78DD0441" w14:textId="77777777" w:rsidR="00A838C1" w:rsidRDefault="00A838C1">
      <w:pPr>
        <w:jc w:val="both"/>
        <w:rPr>
          <w:rFonts w:ascii="Times New Roman" w:hAnsi="Times New Roman" w:cs="Times New Roman"/>
          <w:b/>
          <w:bCs/>
          <w:sz w:val="26"/>
          <w:szCs w:val="26"/>
        </w:rPr>
      </w:pPr>
      <w:r>
        <w:rPr>
          <w:rFonts w:ascii="Times New Roman" w:hAnsi="Times New Roman" w:cs="Times New Roman"/>
          <w:b/>
          <w:bCs/>
          <w:sz w:val="26"/>
          <w:szCs w:val="26"/>
        </w:rPr>
        <w:t>Spaulding House</w:t>
      </w:r>
    </w:p>
    <w:p w14:paraId="51F923CE" w14:textId="77777777" w:rsidR="00A838C1" w:rsidRDefault="00A838C1">
      <w:pPr>
        <w:jc w:val="both"/>
        <w:rPr>
          <w:rFonts w:ascii="Times New Roman" w:hAnsi="Times New Roman" w:cs="Times New Roman"/>
          <w:b/>
          <w:bCs/>
          <w:sz w:val="26"/>
          <w:szCs w:val="26"/>
        </w:rPr>
      </w:pPr>
      <w:r>
        <w:rPr>
          <w:rFonts w:ascii="Times New Roman" w:hAnsi="Times New Roman" w:cs="Times New Roman"/>
          <w:b/>
          <w:bCs/>
          <w:sz w:val="26"/>
          <w:szCs w:val="26"/>
        </w:rPr>
        <w:t>Norridgewock Free Public Library</w:t>
      </w:r>
    </w:p>
    <w:p w14:paraId="5DDF68C8" w14:textId="77777777" w:rsidR="00A838C1" w:rsidRDefault="00A838C1">
      <w:pPr>
        <w:jc w:val="both"/>
        <w:rPr>
          <w:rFonts w:ascii="Times New Roman" w:hAnsi="Times New Roman" w:cs="Times New Roman"/>
          <w:b/>
          <w:bCs/>
          <w:sz w:val="26"/>
          <w:szCs w:val="26"/>
        </w:rPr>
      </w:pPr>
      <w:r>
        <w:rPr>
          <w:rFonts w:ascii="Times New Roman" w:hAnsi="Times New Roman" w:cs="Times New Roman"/>
          <w:b/>
          <w:bCs/>
          <w:sz w:val="26"/>
          <w:szCs w:val="26"/>
        </w:rPr>
        <w:t>Eaton School</w:t>
      </w:r>
    </w:p>
    <w:p w14:paraId="5EC39D6A" w14:textId="77777777" w:rsidR="00A838C1" w:rsidRDefault="00A838C1">
      <w:pPr>
        <w:jc w:val="both"/>
        <w:rPr>
          <w:rFonts w:ascii="Times New Roman" w:hAnsi="Times New Roman" w:cs="Times New Roman"/>
          <w:b/>
          <w:bCs/>
          <w:sz w:val="26"/>
          <w:szCs w:val="26"/>
        </w:rPr>
      </w:pPr>
    </w:p>
    <w:p w14:paraId="117AE6C5" w14:textId="77777777" w:rsidR="00A838C1" w:rsidRDefault="00A838C1">
      <w:pPr>
        <w:jc w:val="both"/>
        <w:rPr>
          <w:rFonts w:ascii="Times New Roman" w:hAnsi="Times New Roman" w:cs="Times New Roman"/>
          <w:b/>
          <w:bCs/>
          <w:sz w:val="26"/>
          <w:szCs w:val="26"/>
        </w:rPr>
      </w:pPr>
    </w:p>
    <w:p w14:paraId="32F3BF53" w14:textId="77777777" w:rsidR="00A838C1" w:rsidRDefault="00A838C1">
      <w:pPr>
        <w:jc w:val="both"/>
        <w:rPr>
          <w:rFonts w:ascii="Times New Roman" w:hAnsi="Times New Roman" w:cs="Times New Roman"/>
          <w:b/>
          <w:bCs/>
          <w:sz w:val="26"/>
          <w:szCs w:val="26"/>
        </w:rPr>
      </w:pPr>
    </w:p>
    <w:p w14:paraId="4BFFAFFD" w14:textId="77777777" w:rsidR="00A838C1" w:rsidRDefault="00A838C1">
      <w:pPr>
        <w:jc w:val="both"/>
        <w:rPr>
          <w:rFonts w:ascii="Times New Roman" w:hAnsi="Times New Roman" w:cs="Times New Roman"/>
          <w:b/>
          <w:bCs/>
          <w:sz w:val="26"/>
          <w:szCs w:val="26"/>
        </w:rPr>
      </w:pPr>
    </w:p>
    <w:p w14:paraId="2B0F58C6" w14:textId="77777777" w:rsidR="00A838C1" w:rsidRDefault="00A838C1">
      <w:pPr>
        <w:jc w:val="both"/>
        <w:rPr>
          <w:rFonts w:ascii="Times New Roman" w:hAnsi="Times New Roman" w:cs="Times New Roman"/>
          <w:b/>
          <w:bCs/>
          <w:sz w:val="26"/>
          <w:szCs w:val="26"/>
        </w:rPr>
      </w:pPr>
    </w:p>
    <w:p w14:paraId="06CD71EF" w14:textId="77777777" w:rsidR="00A838C1" w:rsidRDefault="00A838C1">
      <w:pPr>
        <w:jc w:val="both"/>
        <w:rPr>
          <w:rFonts w:ascii="Times New Roman" w:hAnsi="Times New Roman" w:cs="Times New Roman"/>
          <w:b/>
          <w:bCs/>
          <w:sz w:val="26"/>
          <w:szCs w:val="26"/>
        </w:rPr>
      </w:pPr>
    </w:p>
    <w:p w14:paraId="129894AD" w14:textId="77777777" w:rsidR="00A838C1" w:rsidRDefault="00A838C1">
      <w:pPr>
        <w:jc w:val="both"/>
        <w:rPr>
          <w:rFonts w:ascii="Times New Roman" w:hAnsi="Times New Roman" w:cs="Times New Roman"/>
          <w:b/>
          <w:bCs/>
          <w:sz w:val="26"/>
          <w:szCs w:val="26"/>
        </w:rPr>
      </w:pPr>
    </w:p>
    <w:p w14:paraId="028C62D4" w14:textId="77777777" w:rsidR="00A838C1" w:rsidRDefault="00A838C1">
      <w:pPr>
        <w:jc w:val="both"/>
        <w:rPr>
          <w:rFonts w:ascii="Times New Roman" w:hAnsi="Times New Roman" w:cs="Times New Roman"/>
          <w:b/>
          <w:bCs/>
          <w:sz w:val="26"/>
          <w:szCs w:val="26"/>
        </w:rPr>
      </w:pPr>
    </w:p>
    <w:p w14:paraId="5EB81869" w14:textId="77777777" w:rsidR="00A838C1" w:rsidRDefault="00A838C1">
      <w:pPr>
        <w:jc w:val="both"/>
        <w:rPr>
          <w:rFonts w:ascii="Times New Roman" w:hAnsi="Times New Roman" w:cs="Times New Roman"/>
          <w:b/>
          <w:bCs/>
          <w:sz w:val="26"/>
          <w:szCs w:val="26"/>
        </w:rPr>
      </w:pPr>
    </w:p>
    <w:p w14:paraId="578D533B" w14:textId="77777777" w:rsidR="00A838C1" w:rsidRDefault="00A838C1">
      <w:pPr>
        <w:jc w:val="both"/>
        <w:rPr>
          <w:rFonts w:ascii="Times New Roman" w:hAnsi="Times New Roman" w:cs="Times New Roman"/>
          <w:b/>
          <w:bCs/>
          <w:sz w:val="26"/>
          <w:szCs w:val="26"/>
        </w:rPr>
      </w:pPr>
    </w:p>
    <w:p w14:paraId="63BEDC2B" w14:textId="77777777" w:rsidR="00A838C1" w:rsidRDefault="00A838C1">
      <w:pPr>
        <w:ind w:firstLine="720"/>
        <w:jc w:val="both"/>
        <w:rPr>
          <w:rFonts w:ascii="Times New Roman" w:hAnsi="Times New Roman" w:cs="Times New Roman"/>
          <w:b/>
          <w:bCs/>
          <w:sz w:val="26"/>
          <w:szCs w:val="26"/>
        </w:rPr>
      </w:pPr>
      <w:r>
        <w:rPr>
          <w:rFonts w:ascii="Times New Roman" w:hAnsi="Times New Roman" w:cs="Times New Roman"/>
          <w:b/>
          <w:bCs/>
          <w:sz w:val="26"/>
          <w:szCs w:val="26"/>
        </w:rPr>
        <w:t>The above-named properties are currently listed in the National Register of Historic Places.   In addition, the Norridgewock Female Academy has been nominated to the Register.</w:t>
      </w:r>
    </w:p>
    <w:p w14:paraId="2C114061" w14:textId="77777777" w:rsidR="00A838C1" w:rsidRDefault="00A838C1">
      <w:pPr>
        <w:jc w:val="both"/>
        <w:rPr>
          <w:rFonts w:ascii="Times New Roman" w:hAnsi="Times New Roman" w:cs="Times New Roman"/>
          <w:b/>
          <w:bCs/>
          <w:sz w:val="26"/>
          <w:szCs w:val="26"/>
        </w:rPr>
      </w:pPr>
    </w:p>
    <w:p w14:paraId="2CDF8C27" w14:textId="77777777" w:rsidR="00A838C1" w:rsidRDefault="00A838C1">
      <w:pPr>
        <w:jc w:val="both"/>
        <w:rPr>
          <w:rFonts w:ascii="Times New Roman" w:hAnsi="Times New Roman" w:cs="Times New Roman"/>
          <w:b/>
          <w:bCs/>
          <w:sz w:val="26"/>
          <w:szCs w:val="26"/>
        </w:rPr>
      </w:pPr>
      <w:r>
        <w:rPr>
          <w:rFonts w:ascii="Times New Roman" w:hAnsi="Times New Roman" w:cs="Times New Roman"/>
          <w:b/>
          <w:bCs/>
          <w:sz w:val="26"/>
          <w:szCs w:val="26"/>
        </w:rPr>
        <w:t>___________________________________________________________________________</w:t>
      </w:r>
    </w:p>
    <w:p w14:paraId="17106F84" w14:textId="77777777" w:rsidR="00A838C1" w:rsidRDefault="00A838C1">
      <w:pPr>
        <w:jc w:val="both"/>
        <w:rPr>
          <w:rFonts w:ascii="Times New Roman" w:hAnsi="Times New Roman" w:cs="Times New Roman"/>
          <w:b/>
          <w:bCs/>
          <w:sz w:val="26"/>
          <w:szCs w:val="26"/>
        </w:rPr>
      </w:pPr>
    </w:p>
    <w:p w14:paraId="6C92C908" w14:textId="77777777" w:rsidR="00A838C1" w:rsidRDefault="00A838C1">
      <w:pPr>
        <w:jc w:val="both"/>
        <w:rPr>
          <w:rFonts w:ascii="Times New Roman" w:hAnsi="Times New Roman" w:cs="Times New Roman"/>
          <w:b/>
          <w:bCs/>
          <w:sz w:val="26"/>
          <w:szCs w:val="26"/>
        </w:rPr>
      </w:pPr>
      <w:r>
        <w:rPr>
          <w:rFonts w:ascii="Times New Roman" w:hAnsi="Times New Roman" w:cs="Times New Roman"/>
          <w:b/>
          <w:bCs/>
          <w:sz w:val="26"/>
          <w:szCs w:val="26"/>
        </w:rPr>
        <w:t>Needs for further survey, inventory, and analysis:</w:t>
      </w:r>
    </w:p>
    <w:p w14:paraId="56372CF1" w14:textId="77777777" w:rsidR="00A838C1" w:rsidRDefault="00A838C1">
      <w:pPr>
        <w:jc w:val="both"/>
        <w:rPr>
          <w:rFonts w:ascii="Times New Roman" w:hAnsi="Times New Roman" w:cs="Times New Roman"/>
          <w:b/>
          <w:bCs/>
          <w:sz w:val="26"/>
          <w:szCs w:val="26"/>
        </w:rPr>
      </w:pPr>
    </w:p>
    <w:p w14:paraId="1DC40F44" w14:textId="77777777" w:rsidR="00A838C1" w:rsidRDefault="00A838C1">
      <w:pPr>
        <w:ind w:firstLine="720"/>
        <w:jc w:val="both"/>
        <w:rPr>
          <w:rFonts w:ascii="Times New Roman" w:hAnsi="Times New Roman" w:cs="Times New Roman"/>
          <w:b/>
          <w:bCs/>
          <w:sz w:val="26"/>
          <w:szCs w:val="26"/>
        </w:rPr>
      </w:pPr>
      <w:r>
        <w:rPr>
          <w:rFonts w:ascii="Times New Roman" w:hAnsi="Times New Roman" w:cs="Times New Roman"/>
          <w:b/>
          <w:bCs/>
          <w:sz w:val="26"/>
          <w:szCs w:val="26"/>
        </w:rPr>
        <w:t>A comprehensive survey of Norridgewock's above-ground historic resources needs to be conducted in order to identify other properties which may be eligible for nomination to the National Register.</w:t>
      </w:r>
    </w:p>
    <w:p w14:paraId="058A64E5" w14:textId="77777777" w:rsidR="00A838C1" w:rsidRDefault="00A838C1">
      <w:pPr>
        <w:jc w:val="both"/>
        <w:rPr>
          <w:rFonts w:ascii="Times New Roman" w:hAnsi="Times New Roman" w:cs="Times New Roman"/>
          <w:b/>
          <w:bCs/>
          <w:sz w:val="26"/>
          <w:szCs w:val="26"/>
        </w:rPr>
      </w:pPr>
    </w:p>
    <w:sectPr w:rsidR="00A838C1" w:rsidSect="00A838C1">
      <w:pgSz w:w="12240" w:h="15840"/>
      <w:pgMar w:top="1440" w:right="1008" w:bottom="720" w:left="720" w:header="144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Javanese Text">
    <w:panose1 w:val="02000000000000000000"/>
    <w:charset w:val="00"/>
    <w:family w:val="auto"/>
    <w:pitch w:val="variable"/>
    <w:sig w:usb0="80000003" w:usb1="00002000" w:usb2="00000000" w:usb3="00000000" w:csb0="00000001"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suppressBottomSpacing/>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8C1"/>
    <w:rsid w:val="002F57C4"/>
    <w:rsid w:val="00A838C1"/>
    <w:rsid w:val="00D00D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74349A"/>
  <w14:defaultImageDpi w14:val="0"/>
  <w15:docId w15:val="{57CE7CA8-AF4A-461E-BBBD-8FE75F9449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pPr>
    <w:rPr>
      <w:rFonts w:ascii="Javanese Text" w:hAnsi="Javanese Text"/>
      <w:kern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442</Words>
  <Characters>2524</Characters>
  <Application>Microsoft Office Word</Application>
  <DocSecurity>0</DocSecurity>
  <Lines>21</Lines>
  <Paragraphs>5</Paragraphs>
  <ScaleCrop>false</ScaleCrop>
  <Company/>
  <LinksUpToDate>false</LinksUpToDate>
  <CharactersWithSpaces>2961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Mohney, Kirk</dc:creator>
  <cp:keywords/>
  <dc:description/>
  <cp:lastModifiedBy>Mohney, Kirk</cp:lastModifiedBy>
  <cp:revision>2</cp:revision>
  <dcterms:created xsi:type="dcterms:W3CDTF">2025-03-07T14:57:00Z</dcterms:created>
  <dcterms:modified xsi:type="dcterms:W3CDTF">2025-03-07T14:57:00Z</dcterms:modified>
</cp:coreProperties>
</file>