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A60F2A" w14:textId="77777777" w:rsidR="00941C71" w:rsidRPr="00A738A6" w:rsidRDefault="00941C71">
      <w:pPr>
        <w:jc w:val="center"/>
      </w:pPr>
      <w:r w:rsidRPr="00A738A6">
        <w:rPr>
          <w:b/>
          <w:bCs/>
        </w:rPr>
        <w:t>MAINE HISTORIC PRESERVATION COMMISSION</w:t>
      </w:r>
    </w:p>
    <w:p w14:paraId="37A062AC" w14:textId="77777777" w:rsidR="00941C71" w:rsidRPr="00A738A6" w:rsidRDefault="00941C71"/>
    <w:p w14:paraId="1EF644F8" w14:textId="77777777" w:rsidR="00941C71" w:rsidRPr="00A738A6" w:rsidRDefault="00941C71">
      <w:pPr>
        <w:jc w:val="center"/>
      </w:pPr>
      <w:r w:rsidRPr="00A738A6">
        <w:rPr>
          <w:b/>
          <w:bCs/>
          <w:u w:val="single"/>
        </w:rPr>
        <w:t>Inventory Data for Municipal Growth Management Plans</w:t>
      </w:r>
    </w:p>
    <w:p w14:paraId="68C09876" w14:textId="77777777" w:rsidR="00941C71" w:rsidRPr="00A738A6" w:rsidRDefault="00941C71"/>
    <w:p w14:paraId="3FA5D3D0" w14:textId="77777777" w:rsidR="00941C71" w:rsidRPr="00A738A6" w:rsidRDefault="00941C71"/>
    <w:p w14:paraId="57BBB072" w14:textId="77777777" w:rsidR="00941C71" w:rsidRPr="00A738A6" w:rsidRDefault="00941C71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</w:pPr>
      <w:r w:rsidRPr="00A738A6">
        <w:t>Resource:</w:t>
      </w:r>
      <w:proofErr w:type="gramStart"/>
      <w:r w:rsidRPr="00A738A6">
        <w:tab/>
      </w:r>
      <w:r w:rsidRPr="00A738A6">
        <w:rPr>
          <w:u w:val="single"/>
        </w:rPr>
        <w:t xml:space="preserve">  X</w:t>
      </w:r>
      <w:proofErr w:type="gramEnd"/>
      <w:r w:rsidRPr="00A738A6">
        <w:rPr>
          <w:u w:val="single"/>
        </w:rPr>
        <w:t xml:space="preserve">  </w:t>
      </w:r>
      <w:r w:rsidRPr="00A738A6">
        <w:t xml:space="preserve">  Prehistoric Archaeological Sites: Arthur Spiess</w:t>
      </w:r>
    </w:p>
    <w:p w14:paraId="566CF61B" w14:textId="77777777" w:rsidR="00941C71" w:rsidRPr="00A738A6" w:rsidRDefault="00941C7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14:paraId="2D2A4AD8" w14:textId="77777777" w:rsidR="00941C71" w:rsidRPr="00A738A6" w:rsidRDefault="00941C7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1440"/>
      </w:pPr>
      <w:r w:rsidRPr="00A738A6">
        <w:rPr>
          <w:u w:val="single"/>
        </w:rPr>
        <w:t xml:space="preserve">      </w:t>
      </w:r>
      <w:r w:rsidRPr="00A738A6">
        <w:t xml:space="preserve">  Historic Archaeological Sites: Leon Cranmer</w:t>
      </w:r>
    </w:p>
    <w:p w14:paraId="4A85FC90" w14:textId="77777777" w:rsidR="00941C71" w:rsidRPr="00A738A6" w:rsidRDefault="00941C7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14:paraId="1136EDB7" w14:textId="77777777" w:rsidR="00941C71" w:rsidRPr="00A738A6" w:rsidRDefault="00941C7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1440"/>
      </w:pPr>
      <w:r w:rsidRPr="00A738A6">
        <w:rPr>
          <w:u w:val="single"/>
        </w:rPr>
        <w:t xml:space="preserve">      </w:t>
      </w:r>
      <w:r w:rsidRPr="00A738A6">
        <w:t xml:space="preserve">  Historic Buildings/Structures/Objects: Kirk Mohney</w:t>
      </w:r>
    </w:p>
    <w:p w14:paraId="034A5150" w14:textId="77777777" w:rsidR="00941C71" w:rsidRPr="00A738A6" w:rsidRDefault="00941C7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14:paraId="551E16A5" w14:textId="77777777" w:rsidR="00941C71" w:rsidRPr="00A738A6" w:rsidRDefault="00941C7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14:paraId="7E5794B4" w14:textId="77777777" w:rsidR="00941C71" w:rsidRPr="00A738A6" w:rsidRDefault="00941C7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  <w:r w:rsidRPr="00A738A6">
        <w:t>Municipality:</w:t>
      </w:r>
      <w:r w:rsidRPr="00A738A6">
        <w:rPr>
          <w:b/>
          <w:bCs/>
          <w:u w:val="single"/>
        </w:rPr>
        <w:t xml:space="preserve"> BUXTON.</w:t>
      </w:r>
    </w:p>
    <w:p w14:paraId="00F0A94B" w14:textId="77777777" w:rsidR="00941C71" w:rsidRPr="00A738A6" w:rsidRDefault="00941C7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  <w:r w:rsidRPr="00A738A6">
        <w:rPr>
          <w:u w:val="single"/>
        </w:rPr>
        <w:t xml:space="preserve">                                                                                                                                            </w:t>
      </w:r>
    </w:p>
    <w:p w14:paraId="2B9B44F1" w14:textId="3C8B0C36" w:rsidR="00941C71" w:rsidRPr="00A738A6" w:rsidRDefault="00941C7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  <w:r w:rsidRPr="00A738A6">
        <w:t xml:space="preserve">Inventory data as </w:t>
      </w:r>
      <w:proofErr w:type="gramStart"/>
      <w:r w:rsidRPr="00A738A6">
        <w:t xml:space="preserve">of </w:t>
      </w:r>
      <w:r w:rsidRPr="00A738A6">
        <w:rPr>
          <w:b/>
          <w:bCs/>
          <w:u w:val="single"/>
        </w:rPr>
        <w:t xml:space="preserve"> </w:t>
      </w:r>
      <w:r w:rsidR="00A738A6">
        <w:rPr>
          <w:b/>
          <w:bCs/>
          <w:u w:val="single"/>
        </w:rPr>
        <w:t>March</w:t>
      </w:r>
      <w:proofErr w:type="gramEnd"/>
      <w:r w:rsidR="00A738A6">
        <w:rPr>
          <w:b/>
          <w:bCs/>
          <w:u w:val="single"/>
        </w:rPr>
        <w:t xml:space="preserve"> 17, 2025</w:t>
      </w:r>
      <w:r w:rsidRPr="00A738A6">
        <w:rPr>
          <w:b/>
          <w:bCs/>
          <w:u w:val="single"/>
        </w:rPr>
        <w:t xml:space="preserve"> </w:t>
      </w:r>
      <w:r w:rsidRPr="00A738A6">
        <w:t>:</w:t>
      </w:r>
    </w:p>
    <w:p w14:paraId="7EB088D8" w14:textId="77777777" w:rsidR="00941C71" w:rsidRPr="00A738A6" w:rsidRDefault="00941C7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14:paraId="557ED41F" w14:textId="77777777" w:rsidR="00941C71" w:rsidRPr="00A738A6" w:rsidRDefault="00941C7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</w:pPr>
      <w:r w:rsidRPr="00A738A6">
        <w:t xml:space="preserve">Seven (7) sites are known, all on the banks of the Saco River.  Much of the length of the Saco </w:t>
      </w:r>
      <w:proofErr w:type="gramStart"/>
      <w:r w:rsidRPr="00A738A6">
        <w:t>River bank</w:t>
      </w:r>
      <w:proofErr w:type="gramEnd"/>
      <w:r w:rsidRPr="00A738A6">
        <w:t xml:space="preserve"> in Buxton has been surveyed for hydro-electric re-licensing, and a couple of utility corridors have been surveyed by professional archaeologists.</w:t>
      </w:r>
    </w:p>
    <w:p w14:paraId="7D9C7F0D" w14:textId="7502E1EE" w:rsidR="00EC10DC" w:rsidRPr="00A738A6" w:rsidRDefault="00EC10D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</w:pPr>
      <w:r w:rsidRPr="00A738A6">
        <w:tab/>
        <w:t>NO change from 2013.</w:t>
      </w:r>
      <w:r w:rsidR="00A738A6">
        <w:t xml:space="preserve">  Map dated 2013 is still current.  </w:t>
      </w:r>
    </w:p>
    <w:p w14:paraId="77C31519" w14:textId="77777777" w:rsidR="00941C71" w:rsidRPr="00A738A6" w:rsidRDefault="00941C7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  <w:r w:rsidRPr="00A738A6">
        <w:rPr>
          <w:u w:val="single"/>
        </w:rPr>
        <w:t xml:space="preserve">                                                                                                                                           </w:t>
      </w:r>
    </w:p>
    <w:p w14:paraId="120D5832" w14:textId="77777777" w:rsidR="00941C71" w:rsidRPr="00A738A6" w:rsidRDefault="00941C7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  <w:r w:rsidRPr="00A738A6">
        <w:t>Needs for further survey, inventory, and analysis:</w:t>
      </w:r>
    </w:p>
    <w:p w14:paraId="24FD303C" w14:textId="77777777" w:rsidR="00941C71" w:rsidRPr="00A738A6" w:rsidRDefault="00941C7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</w:p>
    <w:p w14:paraId="20303EDF" w14:textId="77777777" w:rsidR="00941C71" w:rsidRPr="00A738A6" w:rsidRDefault="00941C7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</w:pPr>
      <w:r w:rsidRPr="00A738A6">
        <w:t xml:space="preserve">Archaeological survey of the Saco </w:t>
      </w:r>
      <w:proofErr w:type="gramStart"/>
      <w:r w:rsidRPr="00A738A6">
        <w:t>River bank</w:t>
      </w:r>
      <w:proofErr w:type="gramEnd"/>
      <w:r w:rsidRPr="00A738A6">
        <w:t xml:space="preserve"> needs to be completed, and areas with sandy soil near marshes and small waterways also need archaeological </w:t>
      </w:r>
      <w:proofErr w:type="gramStart"/>
      <w:r w:rsidRPr="00A738A6">
        <w:t>survey</w:t>
      </w:r>
      <w:proofErr w:type="gramEnd"/>
      <w:r w:rsidRPr="00A738A6">
        <w:t xml:space="preserve"> in advance of development.</w:t>
      </w:r>
    </w:p>
    <w:p w14:paraId="75E8B904" w14:textId="77777777" w:rsidR="00941C71" w:rsidRPr="00A738A6" w:rsidRDefault="00941C7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</w:pPr>
    </w:p>
    <w:p w14:paraId="7C0EBDA5" w14:textId="77777777" w:rsidR="00941C71" w:rsidRDefault="00941C7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Shruti" w:hAnsi="Shruti" w:cs="Shruti"/>
        </w:rPr>
      </w:pPr>
    </w:p>
    <w:p w14:paraId="5C8E520F" w14:textId="77777777" w:rsidR="00941C71" w:rsidRDefault="00941C7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Shruti" w:hAnsi="Shruti" w:cs="Shruti"/>
        </w:rPr>
      </w:pPr>
    </w:p>
    <w:p w14:paraId="5AEEF1AC" w14:textId="77777777" w:rsidR="00941C71" w:rsidRDefault="00941C7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Shruti" w:hAnsi="Shruti" w:cs="Shruti"/>
        </w:rPr>
        <w:sectPr w:rsidR="00941C71">
          <w:pgSz w:w="12240" w:h="15840"/>
          <w:pgMar w:top="2232" w:right="1440" w:bottom="720" w:left="1440" w:header="2232" w:footer="720" w:gutter="0"/>
          <w:cols w:space="720"/>
          <w:noEndnote/>
        </w:sectPr>
      </w:pPr>
    </w:p>
    <w:p w14:paraId="1BBA46BA" w14:textId="77777777" w:rsidR="00941C71" w:rsidRDefault="00941C71">
      <w:pPr>
        <w:pStyle w:val="Heading4"/>
        <w:tabs>
          <w:tab w:val="left" w:pos="0"/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rPr>
          <w:rFonts w:ascii="Shruti" w:hAnsi="Shruti" w:cs="Shruti"/>
          <w:u w:val="single"/>
        </w:rPr>
      </w:pPr>
    </w:p>
    <w:sectPr w:rsidR="00941C71" w:rsidSect="00941C71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1C71"/>
    <w:rsid w:val="00550836"/>
    <w:rsid w:val="00941C71"/>
    <w:rsid w:val="00A738A6"/>
    <w:rsid w:val="00CE401D"/>
    <w:rsid w:val="00EC1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B02AF5"/>
  <w14:defaultImageDpi w14:val="0"/>
  <w15:docId w15:val="{3AC42BB6-99DB-4AAD-9AC3-7D5855705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p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character" w:customStyle="1" w:styleId="Heading4Char">
    <w:name w:val="Heading 4 Char"/>
    <w:basedOn w:val="DefaultParagraphFont"/>
    <w:link w:val="Heading4"/>
    <w:uiPriority w:val="9"/>
    <w:semiHidden/>
    <w:rsid w:val="00941C71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e217e7-849a-4458-923f-54636f478f60" xsi:nil="true"/>
    <lcf76f155ced4ddcb4097134ff3c332f xmlns="2fe7d5b3-01fc-447b-b60e-dde128f1d6a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DAE248D420BF43BC263CC9D0DEC6C2" ma:contentTypeVersion="12" ma:contentTypeDescription="Create a new document." ma:contentTypeScope="" ma:versionID="a54633b283ab72c6070a892e8b8112b4">
  <xsd:schema xmlns:xsd="http://www.w3.org/2001/XMLSchema" xmlns:xs="http://www.w3.org/2001/XMLSchema" xmlns:p="http://schemas.microsoft.com/office/2006/metadata/properties" xmlns:ns2="2fe7d5b3-01fc-447b-b60e-dde128f1d6ac" xmlns:ns3="93e217e7-849a-4458-923f-54636f478f60" targetNamespace="http://schemas.microsoft.com/office/2006/metadata/properties" ma:root="true" ma:fieldsID="48d20b2952b993c112a45993e5687d53" ns2:_="" ns3:_="">
    <xsd:import namespace="2fe7d5b3-01fc-447b-b60e-dde128f1d6ac"/>
    <xsd:import namespace="93e217e7-849a-4458-923f-54636f478f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7d5b3-01fc-447b-b60e-dde128f1d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e407dca-7e10-41d8-9780-494ed3966f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e217e7-849a-4458-923f-54636f478f6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5470006-1744-49a1-8bb4-744cfb66c4ee}" ma:internalName="TaxCatchAll" ma:showField="CatchAllData" ma:web="93e217e7-849a-4458-923f-54636f478f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8B910E-066C-4381-96D8-86B4CBCD4717}">
  <ds:schemaRefs>
    <ds:schemaRef ds:uri="http://schemas.microsoft.com/office/2006/metadata/properties"/>
    <ds:schemaRef ds:uri="http://schemas.microsoft.com/office/infopath/2007/PartnerControls"/>
    <ds:schemaRef ds:uri="93e217e7-849a-4458-923f-54636f478f60"/>
    <ds:schemaRef ds:uri="2fe7d5b3-01fc-447b-b60e-dde128f1d6ac"/>
  </ds:schemaRefs>
</ds:datastoreItem>
</file>

<file path=customXml/itemProps2.xml><?xml version="1.0" encoding="utf-8"?>
<ds:datastoreItem xmlns:ds="http://schemas.openxmlformats.org/officeDocument/2006/customXml" ds:itemID="{1A39C34A-E0E5-4A5E-8529-70A6831C08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179B82-86AF-46CB-AF43-93F4820D2C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7d5b3-01fc-447b-b60e-dde128f1d6ac"/>
    <ds:schemaRef ds:uri="93e217e7-849a-4458-923f-54636f478f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Spiess, Arthur</dc:creator>
  <cp:lastModifiedBy>Spiess, Arthur</cp:lastModifiedBy>
  <cp:revision>2</cp:revision>
  <dcterms:created xsi:type="dcterms:W3CDTF">2025-03-17T17:07:00Z</dcterms:created>
  <dcterms:modified xsi:type="dcterms:W3CDTF">2025-03-17T17:07:00Z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0x0101009EDAE248D420BF43BC263CC9D0DEC6C2</vt:lpwstr>
  </property>
</Properties>
</file>