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3CACB" w14:textId="77777777" w:rsidR="00666C71" w:rsidRDefault="00666C71">
      <w:pPr>
        <w:tabs>
          <w:tab w:val="center" w:pos="525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4B578EC9" w14:textId="77777777" w:rsidR="00666C71" w:rsidRDefault="00666C7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90D98F6" w14:textId="77777777" w:rsidR="00666C71" w:rsidRDefault="00666C7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9B21220" w14:textId="77777777" w:rsidR="00666C71" w:rsidRDefault="00666C71">
      <w:pPr>
        <w:tabs>
          <w:tab w:val="center" w:pos="52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5F6E19BC" w14:textId="77777777" w:rsidR="00666C71" w:rsidRDefault="00666C71">
      <w:pPr>
        <w:jc w:val="both"/>
        <w:rPr>
          <w:rFonts w:ascii="Times New Roman" w:hAnsi="Times New Roman" w:cs="Times New Roman"/>
        </w:rPr>
      </w:pPr>
    </w:p>
    <w:p w14:paraId="1DDE1F69" w14:textId="77777777" w:rsidR="00666C71" w:rsidRDefault="00666C71">
      <w:pPr>
        <w:jc w:val="both"/>
        <w:rPr>
          <w:rFonts w:ascii="Times New Roman" w:hAnsi="Times New Roman" w:cs="Times New Roman"/>
        </w:rPr>
      </w:pPr>
    </w:p>
    <w:p w14:paraId="6D67B803" w14:textId="77777777" w:rsidR="00666C71" w:rsidRDefault="00666C71">
      <w:pPr>
        <w:jc w:val="both"/>
        <w:rPr>
          <w:rFonts w:ascii="Times New Roman" w:hAnsi="Times New Roman" w:cs="Times New Roman"/>
        </w:rPr>
      </w:pPr>
    </w:p>
    <w:p w14:paraId="3F0B461F" w14:textId="77777777" w:rsidR="00666C71" w:rsidRDefault="00666C71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proofErr w:type="gramStart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X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2E8DF6FE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7493F0D" w14:textId="77777777" w:rsidR="00666C71" w:rsidRDefault="00666C71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Leon Cranmer</w:t>
      </w:r>
    </w:p>
    <w:p w14:paraId="700481DA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7F687DF" w14:textId="77777777" w:rsidR="00666C71" w:rsidRDefault="00666C71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47C763A2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7460DCD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58C440B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Trenton    </w:t>
      </w:r>
    </w:p>
    <w:p w14:paraId="511B3A47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</w:t>
      </w:r>
    </w:p>
    <w:p w14:paraId="1C979F4B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FC6D07E" w14:textId="2CB6ACBE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 w:rsidR="0085074C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March </w:t>
      </w:r>
      <w:proofErr w:type="gramStart"/>
      <w:r w:rsidR="0085074C">
        <w:rPr>
          <w:rFonts w:ascii="Times New Roman" w:hAnsi="Times New Roman" w:cs="Times New Roman"/>
          <w:b/>
          <w:bCs/>
          <w:sz w:val="26"/>
          <w:szCs w:val="26"/>
          <w:u w:val="single"/>
        </w:rPr>
        <w:t>2022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14:paraId="09396039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92D144A" w14:textId="09EBBD62" w:rsidR="00666C71" w:rsidRDefault="0085074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Fifteen</w:t>
      </w:r>
      <w:r w:rsidR="00666C71">
        <w:rPr>
          <w:rFonts w:ascii="Times New Roman" w:hAnsi="Times New Roman" w:cs="Times New Roman"/>
          <w:sz w:val="26"/>
          <w:szCs w:val="26"/>
        </w:rPr>
        <w:t xml:space="preserve"> (1</w:t>
      </w:r>
      <w:r>
        <w:rPr>
          <w:rFonts w:ascii="Times New Roman" w:hAnsi="Times New Roman" w:cs="Times New Roman"/>
          <w:sz w:val="26"/>
          <w:szCs w:val="26"/>
        </w:rPr>
        <w:t>5</w:t>
      </w:r>
      <w:r w:rsidR="00666C71">
        <w:rPr>
          <w:rFonts w:ascii="Times New Roman" w:hAnsi="Times New Roman" w:cs="Times New Roman"/>
          <w:sz w:val="26"/>
          <w:szCs w:val="26"/>
        </w:rPr>
        <w:t xml:space="preserve">) prehistoric archaeological sites located along the coast.  These are “shell middens” which are campsites of </w:t>
      </w:r>
      <w:r>
        <w:rPr>
          <w:rFonts w:ascii="Times New Roman" w:hAnsi="Times New Roman" w:cs="Times New Roman"/>
          <w:sz w:val="26"/>
          <w:szCs w:val="26"/>
        </w:rPr>
        <w:t xml:space="preserve">pre-European </w:t>
      </w:r>
      <w:r w:rsidR="00666C71">
        <w:rPr>
          <w:rFonts w:ascii="Times New Roman" w:hAnsi="Times New Roman" w:cs="Times New Roman"/>
          <w:sz w:val="26"/>
          <w:szCs w:val="26"/>
        </w:rPr>
        <w:t>Indian inhabitants of Maine.</w:t>
      </w:r>
    </w:p>
    <w:p w14:paraId="517053D1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D4C595B" w14:textId="77777777" w:rsidR="00666C71" w:rsidRDefault="00666C71" w:rsidP="0085074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site numbers are: 43.8, 43.9, 43.19, 43.20, 43.21, 43.35, 43.36, 43.37, 43.52, 43.53, 43.54,</w:t>
      </w:r>
    </w:p>
    <w:p w14:paraId="2220E4B8" w14:textId="407DB869" w:rsidR="00666C71" w:rsidRDefault="00666C71" w:rsidP="0085074C">
      <w:pPr>
        <w:ind w:firstLine="28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43.68, 43.69, 43.96</w:t>
      </w:r>
      <w:r w:rsidR="0085074C">
        <w:rPr>
          <w:rFonts w:ascii="Times New Roman" w:hAnsi="Times New Roman" w:cs="Times New Roman"/>
          <w:sz w:val="26"/>
          <w:szCs w:val="26"/>
        </w:rPr>
        <w:t>, and 43.107</w:t>
      </w:r>
    </w:p>
    <w:p w14:paraId="62F32FE6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816838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09613EA" w14:textId="0DC66EA8" w:rsidR="00666C71" w:rsidRDefault="0085074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There have been several professional prehistoric archaeological surveys in Trenton, including one powerline survey and several shoreline surveys (shown in rose color on the map).  </w:t>
      </w:r>
    </w:p>
    <w:p w14:paraId="2886D00D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56E8469B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7E997E1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477457F9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E15D5DE" w14:textId="07412109" w:rsidR="00666C71" w:rsidRDefault="0085074C" w:rsidP="00485716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Reconnaissance archaeological survey of the tidal shoreline should be completed.  In addition, many of the site that are “known” have not been assessed by professional archaeologists for decades.  They </w:t>
      </w:r>
      <w:r w:rsidR="00485716">
        <w:rPr>
          <w:rFonts w:ascii="Times New Roman" w:hAnsi="Times New Roman" w:cs="Times New Roman"/>
          <w:sz w:val="26"/>
          <w:szCs w:val="26"/>
        </w:rPr>
        <w:t>should be assessed for erosion and significance.</w:t>
      </w:r>
    </w:p>
    <w:p w14:paraId="16BA6CD5" w14:textId="77777777" w:rsidR="00666C71" w:rsidRDefault="00666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cs="Javanese Text"/>
          <w:sz w:val="20"/>
          <w:szCs w:val="20"/>
        </w:rPr>
      </w:pPr>
    </w:p>
    <w:sectPr w:rsidR="00666C71" w:rsidSect="00666C71">
      <w:type w:val="continuous"/>
      <w:pgSz w:w="12240" w:h="15840"/>
      <w:pgMar w:top="1080" w:right="1008" w:bottom="720" w:left="720" w:header="108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C71"/>
    <w:rsid w:val="00485716"/>
    <w:rsid w:val="00666C71"/>
    <w:rsid w:val="00704672"/>
    <w:rsid w:val="0085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27F03F"/>
  <w14:defaultImageDpi w14:val="0"/>
  <w15:docId w15:val="{CA787F22-A9B7-4BA1-A45A-DDE9EC73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hAnsi="Javanese Tex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1311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Spiess, Arthur</cp:lastModifiedBy>
  <cp:revision>2</cp:revision>
  <cp:lastPrinted>2022-03-16T19:11:00Z</cp:lastPrinted>
  <dcterms:created xsi:type="dcterms:W3CDTF">2022-03-16T19:19:00Z</dcterms:created>
  <dcterms:modified xsi:type="dcterms:W3CDTF">2022-03-16T19:19:00Z</dcterms:modified>
</cp:coreProperties>
</file>