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7DC6C8" w14:textId="77777777" w:rsidR="00A57DC5" w:rsidRDefault="00A57DC5" w:rsidP="00A57DC5">
      <w:pPr>
        <w:tabs>
          <w:tab w:val="center" w:pos="5256"/>
        </w:tabs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MAINE HISTORIC PRESERVATION COMMISSION</w:t>
      </w:r>
    </w:p>
    <w:p w14:paraId="133FA586" w14:textId="77777777" w:rsidR="00A57DC5" w:rsidRDefault="00A57DC5" w:rsidP="00A57DC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BBDC85F" w14:textId="77777777" w:rsidR="00A57DC5" w:rsidRDefault="00A57DC5" w:rsidP="00A57DC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ABC8AF4" w14:textId="77777777" w:rsidR="00A57DC5" w:rsidRDefault="00A57DC5" w:rsidP="00A57DC5">
      <w:pPr>
        <w:tabs>
          <w:tab w:val="center" w:pos="5256"/>
        </w:tabs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Inventory Data for Municipal Growth Management Plans</w:t>
      </w:r>
    </w:p>
    <w:p w14:paraId="7E2B6D15" w14:textId="77777777" w:rsidR="00A57DC5" w:rsidRDefault="00A57DC5" w:rsidP="00A57DC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6304B28B" w14:textId="77777777" w:rsidR="00A57DC5" w:rsidRDefault="00A57DC5" w:rsidP="00A57DC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46425856" w14:textId="77777777" w:rsidR="00A57DC5" w:rsidRDefault="00A57DC5" w:rsidP="00A57DC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7A43ACE9" w14:textId="77777777" w:rsidR="00A57DC5" w:rsidRDefault="00A57DC5" w:rsidP="00A57DC5">
      <w:pPr>
        <w:tabs>
          <w:tab w:val="left" w:pos="-1440"/>
        </w:tabs>
        <w:ind w:left="1440" w:hanging="14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Resource: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 xml:space="preserve">  Prehistoric Archaeological Sites: Arthur Spiess</w:t>
      </w:r>
    </w:p>
    <w:p w14:paraId="114D6667" w14:textId="77777777" w:rsidR="00A57DC5" w:rsidRDefault="00A57DC5" w:rsidP="00A57DC5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615E255A" w14:textId="77777777" w:rsidR="00A57DC5" w:rsidRDefault="00A57DC5" w:rsidP="00A57DC5">
      <w:pPr>
        <w:ind w:firstLine="14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 xml:space="preserve">  Historic Archaeological Sites: Leith Smith</w:t>
      </w:r>
    </w:p>
    <w:p w14:paraId="73CBE6C7" w14:textId="77777777" w:rsidR="00A57DC5" w:rsidRDefault="00A57DC5" w:rsidP="00A57DC5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70614E83" w14:textId="77777777" w:rsidR="00A57DC5" w:rsidRDefault="00A57DC5" w:rsidP="00A57DC5">
      <w:pPr>
        <w:ind w:firstLine="14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  X  </w:t>
      </w:r>
      <w:r>
        <w:rPr>
          <w:rFonts w:ascii="Times New Roman" w:hAnsi="Times New Roman" w:cs="Times New Roman"/>
          <w:sz w:val="26"/>
          <w:szCs w:val="26"/>
        </w:rPr>
        <w:t xml:space="preserve">  Historic Buildings/Structures/Objects: Kirk Mohney</w:t>
      </w:r>
    </w:p>
    <w:p w14:paraId="600DD8EC" w14:textId="77777777" w:rsidR="00A57DC5" w:rsidRDefault="00A57DC5" w:rsidP="00A57DC5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0E47ADC7" w14:textId="77777777" w:rsidR="00A57DC5" w:rsidRDefault="00A57DC5" w:rsidP="00A57DC5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6EE26F2D" w14:textId="77777777" w:rsidR="00A57DC5" w:rsidRDefault="00A57DC5" w:rsidP="00A57DC5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Municipality: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   Appleton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   </w:t>
      </w:r>
    </w:p>
    <w:p w14:paraId="7FD000EA" w14:textId="77777777" w:rsidR="00A57DC5" w:rsidRDefault="00A57DC5" w:rsidP="00A57DC5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                                                                                                                                                         </w:t>
      </w:r>
    </w:p>
    <w:p w14:paraId="69BFFCAD" w14:textId="77777777" w:rsidR="00A57DC5" w:rsidRDefault="00A57DC5" w:rsidP="00A57DC5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054D79CE" w14:textId="6D757679" w:rsidR="00A57DC5" w:rsidRDefault="00A57DC5" w:rsidP="00A57DC5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Inventory data as of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  </w:t>
      </w:r>
      <w:r w:rsidR="00264D37">
        <w:rPr>
          <w:rFonts w:ascii="Times New Roman" w:hAnsi="Times New Roman" w:cs="Times New Roman"/>
          <w:b/>
          <w:bCs/>
          <w:sz w:val="26"/>
          <w:szCs w:val="26"/>
          <w:u w:val="single"/>
        </w:rPr>
        <w:t>October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, 20</w:t>
      </w:r>
      <w:r w:rsidR="00264D37">
        <w:rPr>
          <w:rFonts w:ascii="Times New Roman" w:hAnsi="Times New Roman" w:cs="Times New Roman"/>
          <w:b/>
          <w:bCs/>
          <w:sz w:val="26"/>
          <w:szCs w:val="26"/>
          <w:u w:val="single"/>
        </w:rPr>
        <w:t>21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>:</w:t>
      </w:r>
    </w:p>
    <w:p w14:paraId="0846781B" w14:textId="77777777" w:rsidR="00A57DC5" w:rsidRDefault="00A57DC5" w:rsidP="00A57DC5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127A53FE" w14:textId="77777777" w:rsidR="00A57DC5" w:rsidRDefault="00A57DC5" w:rsidP="00A57DC5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The following properties are currently listed in the National Register of Historic Places:</w:t>
      </w:r>
    </w:p>
    <w:p w14:paraId="79F4E2E1" w14:textId="77777777" w:rsidR="00A57DC5" w:rsidRDefault="00A57DC5" w:rsidP="00A57DC5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2B0C700" w14:textId="77777777" w:rsidR="00A57DC5" w:rsidRDefault="00A57DC5" w:rsidP="00A57DC5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12CF2F2F" w14:textId="77777777" w:rsidR="00A57DC5" w:rsidRDefault="00A57DC5" w:rsidP="00A57DC5">
      <w:pPr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Gushee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Family House, 2868 </w:t>
      </w:r>
      <w:proofErr w:type="spellStart"/>
      <w:r>
        <w:rPr>
          <w:rFonts w:ascii="Times New Roman" w:hAnsi="Times New Roman" w:cs="Times New Roman"/>
          <w:sz w:val="26"/>
          <w:szCs w:val="26"/>
        </w:rPr>
        <w:t>Sennebec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Road</w:t>
      </w:r>
    </w:p>
    <w:p w14:paraId="3151CBEE" w14:textId="77777777" w:rsidR="00A57DC5" w:rsidRDefault="00A57DC5" w:rsidP="00A57DC5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Whitney Farm, 215 Whitney Road</w:t>
      </w:r>
    </w:p>
    <w:p w14:paraId="2A094998" w14:textId="77777777" w:rsidR="00A57DC5" w:rsidRDefault="00A57DC5" w:rsidP="00A57DC5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Union Meeting House, 2875 </w:t>
      </w:r>
      <w:proofErr w:type="spellStart"/>
      <w:r>
        <w:rPr>
          <w:rFonts w:ascii="Times New Roman" w:hAnsi="Times New Roman" w:cs="Times New Roman"/>
          <w:sz w:val="26"/>
          <w:szCs w:val="26"/>
        </w:rPr>
        <w:t>Sennebec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Road</w:t>
      </w:r>
    </w:p>
    <w:p w14:paraId="415927C8" w14:textId="77777777" w:rsidR="00A57DC5" w:rsidRDefault="00A57DC5" w:rsidP="00A57DC5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1457FC26" w14:textId="77777777" w:rsidR="00A57DC5" w:rsidRDefault="00A57DC5" w:rsidP="00A57DC5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0E710524" w14:textId="77777777" w:rsidR="00A57DC5" w:rsidRDefault="00A57DC5" w:rsidP="00A57DC5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20DEE68F" w14:textId="77777777" w:rsidR="00790A33" w:rsidRDefault="00790A33" w:rsidP="00790A3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Digital Copies of the National Register nomination forms(s) are available by contacting the Commission at (207)-287-2132 x 2.</w:t>
      </w:r>
      <w:r>
        <w:rPr>
          <w:rStyle w:val="eop"/>
        </w:rPr>
        <w:t> </w:t>
      </w:r>
    </w:p>
    <w:p w14:paraId="223FC36F" w14:textId="77777777" w:rsidR="00790A33" w:rsidRDefault="00790A33" w:rsidP="00790A3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14:paraId="033937BE" w14:textId="77777777" w:rsidR="00790A33" w:rsidRDefault="00790A33" w:rsidP="00790A3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To see if other properties in your community have been determined eligible for listing in the National Register, please refer to the CARMA Sheet that is included in the data packet.</w:t>
      </w:r>
      <w:r>
        <w:rPr>
          <w:rStyle w:val="eop"/>
        </w:rPr>
        <w:t> </w:t>
      </w:r>
    </w:p>
    <w:p w14:paraId="451C3343" w14:textId="77777777" w:rsidR="00A57DC5" w:rsidRDefault="00A57DC5" w:rsidP="00A57DC5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65E776DE" w14:textId="77777777" w:rsidR="00A57DC5" w:rsidRDefault="00A57DC5" w:rsidP="00A57DC5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7BC81835" w14:textId="77777777" w:rsidR="00A57DC5" w:rsidRDefault="00A57DC5" w:rsidP="00A57DC5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655A93B" w14:textId="77777777" w:rsidR="00A57DC5" w:rsidRDefault="00A57DC5" w:rsidP="00A57DC5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                                                                                                                                               </w:t>
      </w:r>
    </w:p>
    <w:p w14:paraId="5F4A1F90" w14:textId="77777777" w:rsidR="00A57DC5" w:rsidRDefault="00A57DC5" w:rsidP="00A57DC5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39A9BD11" w14:textId="77777777" w:rsidR="00A57DC5" w:rsidRDefault="00A57DC5" w:rsidP="00A57DC5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Needs for further survey, inventory, and analysis:</w:t>
      </w:r>
    </w:p>
    <w:p w14:paraId="3FC70247" w14:textId="77777777" w:rsidR="00A57DC5" w:rsidRDefault="00A57DC5" w:rsidP="00A57DC5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50AF341C" w14:textId="77777777" w:rsidR="005B2856" w:rsidRPr="00A57DC5" w:rsidRDefault="00A57DC5" w:rsidP="00A57DC5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A comprehensive survey of Appleton’s above-ground historic resources needs to be conducted in order to identify other properties that may be eligible for nomination to the National Register of Historic Places.</w:t>
      </w:r>
    </w:p>
    <w:sectPr w:rsidR="005B2856" w:rsidRPr="00A57D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avanese Text">
    <w:panose1 w:val="02000000000000000000"/>
    <w:charset w:val="00"/>
    <w:family w:val="auto"/>
    <w:pitch w:val="variable"/>
    <w:sig w:usb0="80000003" w:usb1="00002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7DC5"/>
    <w:rsid w:val="00244EDD"/>
    <w:rsid w:val="00253724"/>
    <w:rsid w:val="00264D37"/>
    <w:rsid w:val="00790A33"/>
    <w:rsid w:val="00802863"/>
    <w:rsid w:val="00A52375"/>
    <w:rsid w:val="00A57DC5"/>
    <w:rsid w:val="00A93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6A6434"/>
  <w15:chartTrackingRefBased/>
  <w15:docId w15:val="{5B2755AC-BF3F-4877-B772-9CA145829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7DC5"/>
    <w:pPr>
      <w:widowControl w:val="0"/>
      <w:autoSpaceDE w:val="0"/>
      <w:autoSpaceDN w:val="0"/>
      <w:adjustRightInd w:val="0"/>
      <w:spacing w:after="0" w:line="240" w:lineRule="auto"/>
    </w:pPr>
    <w:rPr>
      <w:rFonts w:ascii="Javanese Text" w:eastAsiaTheme="minorEastAsia" w:hAnsi="Javanese Text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790A33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DefaultParagraphFont"/>
    <w:rsid w:val="00790A33"/>
  </w:style>
  <w:style w:type="character" w:customStyle="1" w:styleId="eop">
    <w:name w:val="eop"/>
    <w:basedOn w:val="DefaultParagraphFont"/>
    <w:rsid w:val="00790A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95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Mohney, Kirk</dc:creator>
  <cp:keywords/>
  <dc:description/>
  <cp:lastModifiedBy>Mohney, Kirk</cp:lastModifiedBy>
  <cp:revision>2</cp:revision>
  <dcterms:created xsi:type="dcterms:W3CDTF">2021-10-13T16:37:00Z</dcterms:created>
  <dcterms:modified xsi:type="dcterms:W3CDTF">2021-10-13T16:37:00Z</dcterms:modified>
</cp:coreProperties>
</file>