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E96C1" w14:textId="7F36337B" w:rsidR="006602D0" w:rsidRPr="003B4244" w:rsidRDefault="006602D0" w:rsidP="003B4244">
      <w:pPr>
        <w:pStyle w:val="CM5"/>
        <w:spacing w:after="573"/>
        <w:jc w:val="center"/>
        <w:rPr>
          <w:rFonts w:cs="Calibri"/>
          <w:b/>
          <w:bCs/>
          <w:color w:val="000000"/>
          <w:sz w:val="32"/>
          <w:szCs w:val="32"/>
        </w:rPr>
      </w:pPr>
      <w:r w:rsidRPr="006602D0">
        <w:rPr>
          <w:rFonts w:cs="Calibri"/>
          <w:color w:val="000000"/>
        </w:rPr>
        <w:t xml:space="preserve"> </w:t>
      </w:r>
      <w:r w:rsidRPr="006602D0">
        <w:rPr>
          <w:rFonts w:cs="Calibri"/>
          <w:b/>
          <w:bCs/>
          <w:color w:val="000000"/>
          <w:sz w:val="32"/>
          <w:szCs w:val="32"/>
        </w:rPr>
        <w:t xml:space="preserve">Comprehensive Planning Package </w:t>
      </w:r>
      <w:r w:rsidR="003B4244">
        <w:rPr>
          <w:rFonts w:cs="Calibri"/>
          <w:b/>
          <w:bCs/>
          <w:color w:val="000000"/>
          <w:sz w:val="32"/>
          <w:szCs w:val="32"/>
        </w:rPr>
        <w:t>–</w:t>
      </w:r>
      <w:r w:rsidRPr="006602D0">
        <w:rPr>
          <w:rFonts w:cs="Calibri"/>
          <w:b/>
          <w:bCs/>
          <w:color w:val="000000"/>
          <w:sz w:val="32"/>
          <w:szCs w:val="32"/>
        </w:rPr>
        <w:t xml:space="preserve"> </w:t>
      </w:r>
      <w:r w:rsidR="006A1C21">
        <w:rPr>
          <w:rFonts w:cs="Calibri"/>
          <w:b/>
          <w:bCs/>
          <w:color w:val="000000"/>
          <w:sz w:val="32"/>
          <w:szCs w:val="32"/>
        </w:rPr>
        <w:t>Spring</w:t>
      </w:r>
      <w:r w:rsidRPr="006602D0">
        <w:rPr>
          <w:rFonts w:cs="Calibri"/>
          <w:b/>
          <w:bCs/>
          <w:color w:val="000000"/>
          <w:sz w:val="32"/>
          <w:szCs w:val="32"/>
        </w:rPr>
        <w:t xml:space="preserve"> 20</w:t>
      </w:r>
      <w:r>
        <w:rPr>
          <w:rFonts w:cs="Calibri"/>
          <w:b/>
          <w:bCs/>
          <w:color w:val="000000"/>
          <w:sz w:val="32"/>
          <w:szCs w:val="32"/>
        </w:rPr>
        <w:t>2</w:t>
      </w:r>
      <w:r w:rsidR="006A1C21">
        <w:rPr>
          <w:rFonts w:cs="Calibri"/>
          <w:b/>
          <w:bCs/>
          <w:color w:val="000000"/>
          <w:sz w:val="32"/>
          <w:szCs w:val="32"/>
        </w:rPr>
        <w:t>1</w:t>
      </w:r>
      <w:r>
        <w:rPr>
          <w:rFonts w:cs="Calibri"/>
          <w:b/>
          <w:bCs/>
          <w:color w:val="000000"/>
          <w:sz w:val="32"/>
          <w:szCs w:val="32"/>
        </w:rPr>
        <w:br/>
      </w:r>
      <w:r w:rsidRPr="006602D0">
        <w:rPr>
          <w:rFonts w:cs="Calibri"/>
          <w:b/>
          <w:bCs/>
          <w:color w:val="000000"/>
          <w:sz w:val="28"/>
          <w:szCs w:val="28"/>
        </w:rPr>
        <w:t>**********************************</w:t>
      </w:r>
      <w:r>
        <w:rPr>
          <w:rFonts w:cs="Calibri"/>
          <w:b/>
          <w:bCs/>
          <w:color w:val="000000"/>
          <w:sz w:val="28"/>
          <w:szCs w:val="28"/>
        </w:rPr>
        <w:br/>
      </w:r>
      <w:r w:rsidRPr="006602D0">
        <w:rPr>
          <w:rFonts w:cs="Calibri"/>
          <w:b/>
          <w:bCs/>
          <w:i/>
          <w:iCs/>
          <w:color w:val="000000"/>
          <w:sz w:val="28"/>
          <w:szCs w:val="28"/>
        </w:rPr>
        <w:t>Maine Department of Environmental Protection</w:t>
      </w:r>
      <w:r>
        <w:rPr>
          <w:rFonts w:cs="Calibri"/>
          <w:b/>
          <w:bCs/>
          <w:i/>
          <w:iCs/>
          <w:color w:val="000000"/>
          <w:sz w:val="28"/>
          <w:szCs w:val="28"/>
        </w:rPr>
        <w:br/>
      </w:r>
      <w:hyperlink r:id="rId5" w:history="1">
        <w:r w:rsidRPr="003B3E6A">
          <w:rPr>
            <w:rStyle w:val="Hyperlink"/>
            <w:rFonts w:cs="Calibri"/>
            <w:b/>
            <w:bCs/>
            <w:i/>
            <w:iCs/>
            <w:sz w:val="23"/>
            <w:szCs w:val="23"/>
          </w:rPr>
          <w:t>http://www.maine.gov/dep</w:t>
        </w:r>
      </w:hyperlink>
    </w:p>
    <w:p w14:paraId="736A5D5A" w14:textId="77777777" w:rsidR="00AA610E" w:rsidRPr="00AA610E" w:rsidRDefault="006602D0" w:rsidP="006602D0">
      <w:pPr>
        <w:pStyle w:val="CM5"/>
        <w:spacing w:after="573"/>
        <w:jc w:val="center"/>
      </w:pPr>
      <w:r w:rsidRPr="006602D0">
        <w:rPr>
          <w:rFonts w:cs="Calibri"/>
          <w:b/>
          <w:bCs/>
          <w:color w:val="000000"/>
          <w:sz w:val="28"/>
          <w:szCs w:val="28"/>
        </w:rPr>
        <w:t>Listing of resources to assist municipalities in planning for/implementation of solid waste programs and practices</w:t>
      </w:r>
    </w:p>
    <w:p w14:paraId="528C2D78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What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are the </w:t>
      </w:r>
      <w:hyperlink r:id="rId6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responsibilities of municipal government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in providing solid waste management services to their residents and commercial businesses? </w:t>
      </w:r>
    </w:p>
    <w:p w14:paraId="66B94476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6C8443F9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What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is the State’s </w:t>
      </w:r>
      <w:hyperlink r:id="rId7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policy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in planning for an integrated solid waste management system? </w:t>
      </w:r>
    </w:p>
    <w:p w14:paraId="293090E2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4732F775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Maine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has seven </w:t>
      </w:r>
      <w:hyperlink r:id="rId8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product stewardship programs</w:t>
        </w:r>
      </w:hyperlink>
      <w:r w:rsidRPr="006602D0">
        <w:rPr>
          <w:rFonts w:ascii="Calibri" w:hAnsi="Calibri" w:cs="Calibri"/>
          <w:color w:val="000000"/>
          <w:sz w:val="23"/>
          <w:szCs w:val="23"/>
        </w:rPr>
        <w:t xml:space="preserve">, each focused on recovering/recycling various items and products, reducing the amount of materials requiring disposal. </w:t>
      </w:r>
      <w:hyperlink r:id="rId9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Map of drop-off sites for electronic wastes, mercury added products, and fluorescent bulbs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094C16AE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470EB627" w14:textId="77777777" w:rsidR="006602D0" w:rsidRP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Information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and resources on </w:t>
      </w:r>
      <w:hyperlink r:id="rId10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recycling in Maine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1A6EBEB4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2596AC46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Information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and resources on </w:t>
      </w:r>
      <w:hyperlink r:id="rId11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composting and organics management in Maine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205BCBB4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7CA27CCC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Maine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Department of Environmental Protection – </w:t>
      </w:r>
      <w:hyperlink r:id="rId12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Solid Waste Program Rules, Facilities, &amp; more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009A9819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45C99F78" w14:textId="283E18CD" w:rsidR="006602D0" w:rsidRPr="006602D0" w:rsidRDefault="006A1C21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hyperlink r:id="rId13" w:history="1">
        <w:r w:rsidR="006602D0"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Latest annual report on Waste Generation and Disposal Capacity in Maine</w:t>
        </w:r>
      </w:hyperlink>
      <w:r w:rsidR="006602D0"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62F794C3" w14:textId="77777777" w:rsidR="006602D0" w:rsidRPr="006602D0" w:rsidRDefault="006602D0" w:rsidP="00E4123B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</w:rPr>
        <w:t xml:space="preserve">(Provides a snapshot of current solid waste management programs and options, </w:t>
      </w:r>
    </w:p>
    <w:p w14:paraId="4F12DDCC" w14:textId="77777777" w:rsidR="006602D0" w:rsidRPr="006602D0" w:rsidRDefault="006602D0" w:rsidP="00E4123B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</w:rPr>
        <w:t xml:space="preserve">as well as information on recycling and disposal facilities.) </w:t>
      </w:r>
    </w:p>
    <w:p w14:paraId="21D3B699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5210DD1A" w14:textId="27F9C551" w:rsidR="006602D0" w:rsidRPr="006602D0" w:rsidRDefault="006A1C21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hyperlink r:id="rId14" w:history="1">
        <w:r w:rsidR="006602D0"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 xml:space="preserve">Maine’s latest </w:t>
        </w:r>
        <w:proofErr w:type="gramStart"/>
        <w:r w:rsidR="006602D0"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Five Year</w:t>
        </w:r>
        <w:proofErr w:type="gramEnd"/>
        <w:r w:rsidR="006602D0"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 xml:space="preserve"> Plan for Materials Management/solid waste management</w:t>
        </w:r>
      </w:hyperlink>
      <w:r w:rsidR="006602D0"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6BFF2042" w14:textId="77777777" w:rsidR="008838A0" w:rsidRDefault="006602D0" w:rsidP="00E4123B">
      <w:pPr>
        <w:spacing w:after="0"/>
        <w:ind w:left="720"/>
        <w:rPr>
          <w:sz w:val="24"/>
          <w:szCs w:val="24"/>
        </w:rPr>
      </w:pPr>
      <w:r w:rsidRPr="006602D0">
        <w:rPr>
          <w:rFonts w:ascii="Calibri" w:hAnsi="Calibri" w:cs="Calibri"/>
          <w:color w:val="000000"/>
          <w:sz w:val="23"/>
          <w:szCs w:val="23"/>
        </w:rPr>
        <w:t xml:space="preserve">(Provides a policy perspective of current solid waste management programs and </w:t>
      </w:r>
      <w:proofErr w:type="gramStart"/>
      <w:r w:rsidRPr="006602D0">
        <w:rPr>
          <w:rFonts w:ascii="Calibri" w:hAnsi="Calibri" w:cs="Calibri"/>
          <w:color w:val="000000"/>
          <w:sz w:val="23"/>
          <w:szCs w:val="23"/>
        </w:rPr>
        <w:t>options, and</w:t>
      </w:r>
      <w:proofErr w:type="gramEnd"/>
      <w:r w:rsidRPr="006602D0">
        <w:rPr>
          <w:rFonts w:ascii="Calibri" w:hAnsi="Calibri" w:cs="Calibri"/>
          <w:color w:val="000000"/>
          <w:sz w:val="23"/>
          <w:szCs w:val="23"/>
        </w:rPr>
        <w:t xml:space="preserve"> identifies areas and opportunities for future programs and practices.)</w:t>
      </w:r>
    </w:p>
    <w:p w14:paraId="358580CF" w14:textId="77777777" w:rsidR="006602D0" w:rsidRDefault="006602D0" w:rsidP="00AA610E">
      <w:pPr>
        <w:spacing w:after="0"/>
        <w:rPr>
          <w:sz w:val="24"/>
          <w:szCs w:val="24"/>
        </w:rPr>
      </w:pPr>
    </w:p>
    <w:p w14:paraId="5DAB505A" w14:textId="77777777" w:rsidR="006602D0" w:rsidRDefault="006602D0" w:rsidP="00AA610E">
      <w:pPr>
        <w:spacing w:after="0"/>
        <w:rPr>
          <w:sz w:val="24"/>
          <w:szCs w:val="24"/>
        </w:rPr>
      </w:pPr>
    </w:p>
    <w:p w14:paraId="10366DA8" w14:textId="77777777" w:rsidR="00BE54A9" w:rsidRPr="00DD4EE4" w:rsidRDefault="00BE54A9" w:rsidP="00E4123B">
      <w:pPr>
        <w:spacing w:after="0"/>
        <w:rPr>
          <w:sz w:val="24"/>
          <w:szCs w:val="24"/>
        </w:rPr>
      </w:pPr>
      <w:r w:rsidRPr="00DD4EE4">
        <w:rPr>
          <w:sz w:val="24"/>
          <w:szCs w:val="24"/>
        </w:rPr>
        <w:t>For more information, or to discuss possible issues/opportunities related to your municipality’s comprehensive plan</w:t>
      </w:r>
      <w:r>
        <w:rPr>
          <w:sz w:val="24"/>
          <w:szCs w:val="24"/>
        </w:rPr>
        <w:t xml:space="preserve"> efforts</w:t>
      </w:r>
      <w:r w:rsidRPr="00DD4EE4">
        <w:rPr>
          <w:sz w:val="24"/>
          <w:szCs w:val="24"/>
        </w:rPr>
        <w:t>, please contact:</w:t>
      </w:r>
    </w:p>
    <w:p w14:paraId="13197B29" w14:textId="77777777" w:rsidR="00BE54A9" w:rsidRDefault="00BE54A9" w:rsidP="00AA610E">
      <w:pPr>
        <w:spacing w:after="0"/>
        <w:rPr>
          <w:sz w:val="24"/>
          <w:szCs w:val="24"/>
        </w:rPr>
      </w:pPr>
    </w:p>
    <w:p w14:paraId="53967F0D" w14:textId="77777777" w:rsidR="00BE54A9" w:rsidRPr="00BE54A9" w:rsidRDefault="006A1C21" w:rsidP="00AA610E">
      <w:pPr>
        <w:spacing w:after="0"/>
        <w:ind w:left="1440"/>
        <w:rPr>
          <w:color w:val="000000" w:themeColor="text1"/>
          <w:sz w:val="24"/>
          <w:szCs w:val="24"/>
        </w:rPr>
      </w:pPr>
      <w:r>
        <w:rPr>
          <w:noProof/>
        </w:rPr>
        <w:pict w14:anchorId="1252AA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cid:image001.png@01D17F81.C5CA1900" style="position:absolute;left:0;text-align:left;margin-left:401.6pt;margin-top:558.75pt;width:57.75pt;height:59.25pt;z-index:251659264;visibility:visible;mso-position-horizontal-relative:margin;mso-position-vertical-relative:margin">
            <v:imagedata r:id="rId15" o:title=""/>
            <w10:wrap type="square" anchorx="margin" anchory="margin"/>
          </v:shape>
        </w:pict>
      </w:r>
      <w:r w:rsidR="00E4123B">
        <w:rPr>
          <w:color w:val="000000" w:themeColor="text1"/>
          <w:sz w:val="24"/>
          <w:szCs w:val="24"/>
        </w:rPr>
        <w:t>Paula Clark, Materials Management</w:t>
      </w:r>
      <w:bookmarkStart w:id="0" w:name="_GoBack"/>
      <w:bookmarkEnd w:id="0"/>
    </w:p>
    <w:p w14:paraId="4F95078A" w14:textId="77777777" w:rsidR="00BE54A9" w:rsidRDefault="00BE54A9" w:rsidP="00AA610E">
      <w:pPr>
        <w:spacing w:after="0"/>
        <w:ind w:left="1440"/>
        <w:rPr>
          <w:color w:val="000000" w:themeColor="text1"/>
          <w:sz w:val="24"/>
          <w:szCs w:val="24"/>
        </w:rPr>
      </w:pPr>
      <w:r w:rsidRPr="00BE54A9">
        <w:rPr>
          <w:color w:val="000000" w:themeColor="text1"/>
          <w:sz w:val="24"/>
          <w:szCs w:val="24"/>
        </w:rPr>
        <w:t>Maine Department of Environmental Protection</w:t>
      </w:r>
    </w:p>
    <w:p w14:paraId="234F0F9A" w14:textId="77777777" w:rsidR="00E4123B" w:rsidRDefault="00E4123B" w:rsidP="00AA610E">
      <w:pPr>
        <w:spacing w:after="0"/>
        <w:ind w:left="1440"/>
        <w:rPr>
          <w:color w:val="000000"/>
          <w:sz w:val="24"/>
          <w:szCs w:val="24"/>
        </w:rPr>
      </w:pPr>
      <w:r w:rsidRPr="00E4123B">
        <w:rPr>
          <w:color w:val="000000"/>
          <w:sz w:val="24"/>
          <w:szCs w:val="24"/>
        </w:rPr>
        <w:t>(207) 287-7718</w:t>
      </w:r>
    </w:p>
    <w:p w14:paraId="2B1651F3" w14:textId="77777777" w:rsidR="008C72C2" w:rsidRPr="00D52C14" w:rsidRDefault="006A1C21" w:rsidP="00E4123B">
      <w:pPr>
        <w:spacing w:after="0"/>
        <w:ind w:left="1440"/>
      </w:pPr>
      <w:hyperlink r:id="rId16" w:history="1">
        <w:r w:rsidR="00E4123B" w:rsidRPr="003B3E6A">
          <w:rPr>
            <w:rStyle w:val="Hyperlink"/>
            <w:sz w:val="24"/>
            <w:szCs w:val="24"/>
          </w:rPr>
          <w:t>paula.m.clark@maine.gov</w:t>
        </w:r>
      </w:hyperlink>
    </w:p>
    <w:sectPr w:rsidR="008C72C2" w:rsidRPr="00D52C14" w:rsidSect="00740A24">
      <w:pgSz w:w="12240" w:h="15840" w:code="1"/>
      <w:pgMar w:top="1888" w:right="1236" w:bottom="1416" w:left="125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630482"/>
    <w:multiLevelType w:val="hybridMultilevel"/>
    <w:tmpl w:val="29086C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1E4D08"/>
    <w:rsid w:val="001D1C7E"/>
    <w:rsid w:val="001E4D08"/>
    <w:rsid w:val="002D2FE3"/>
    <w:rsid w:val="002F4630"/>
    <w:rsid w:val="00390974"/>
    <w:rsid w:val="003B3E6A"/>
    <w:rsid w:val="003B4244"/>
    <w:rsid w:val="003E37A8"/>
    <w:rsid w:val="0046786E"/>
    <w:rsid w:val="004E144D"/>
    <w:rsid w:val="005D05AF"/>
    <w:rsid w:val="006602D0"/>
    <w:rsid w:val="006A1C21"/>
    <w:rsid w:val="00740A24"/>
    <w:rsid w:val="008838A0"/>
    <w:rsid w:val="008C72C2"/>
    <w:rsid w:val="009F14F3"/>
    <w:rsid w:val="009F38C2"/>
    <w:rsid w:val="00A34926"/>
    <w:rsid w:val="00AA610E"/>
    <w:rsid w:val="00AF15E5"/>
    <w:rsid w:val="00B91053"/>
    <w:rsid w:val="00BA3417"/>
    <w:rsid w:val="00BC2516"/>
    <w:rsid w:val="00BE54A9"/>
    <w:rsid w:val="00C03170"/>
    <w:rsid w:val="00CD671C"/>
    <w:rsid w:val="00D52C14"/>
    <w:rsid w:val="00DD4EE4"/>
    <w:rsid w:val="00E4123B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DF1F61"/>
  <w14:defaultImageDpi w14:val="0"/>
  <w15:docId w15:val="{B9765D03-DD14-437E-865C-DDD59138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pPr>
      <w:spacing w:line="293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93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293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93" w:lineRule="atLeast"/>
    </w:pPr>
    <w:rPr>
      <w:rFonts w:cs="Times New Roman"/>
      <w:color w:val="auto"/>
    </w:rPr>
  </w:style>
  <w:style w:type="character" w:styleId="Hyperlink">
    <w:name w:val="Hyperlink"/>
    <w:basedOn w:val="DefaultParagraphFont"/>
    <w:uiPriority w:val="99"/>
    <w:unhideWhenUsed/>
    <w:rsid w:val="001E4D08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3417"/>
    <w:rPr>
      <w:rFonts w:cs="Times New Roman"/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2D0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8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ine.gov/dep/waste/productstewardship/index.html" TargetMode="External"/><Relationship Id="rId13" Type="http://schemas.openxmlformats.org/officeDocument/2006/relationships/hyperlink" Target="https://www.maine.gov/tools/whatsnew/attach.php?id=3898411&amp;an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inelegislature.org/legis/statutes/38/title38sec2101.html" TargetMode="External"/><Relationship Id="rId12" Type="http://schemas.openxmlformats.org/officeDocument/2006/relationships/hyperlink" Target="https://www.maine.gov/dep/waste/solidwaste/index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aula.m.clark@maine.gov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ainelegislature.org/legis/statutes/38/title38sec1305.html" TargetMode="External"/><Relationship Id="rId11" Type="http://schemas.openxmlformats.org/officeDocument/2006/relationships/hyperlink" Target="https://www.maine.gov/dep/sustainability/compost/index.html" TargetMode="External"/><Relationship Id="rId5" Type="http://schemas.openxmlformats.org/officeDocument/2006/relationships/hyperlink" Target="http://www.maine.gov/dep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www.maine.gov/dep/waste/recycle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ine.gov/dep/gis/datamaps/brwm_recycling/" TargetMode="External"/><Relationship Id="rId14" Type="http://schemas.openxmlformats.org/officeDocument/2006/relationships/hyperlink" Target="https://www.maine.gov/tools/whatsnew/attach.php?id=1086792&amp;an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Carey, Phil</dc:creator>
  <cp:keywords/>
  <dc:description/>
  <cp:lastModifiedBy>Miragliuolo, Tom</cp:lastModifiedBy>
  <cp:revision>3</cp:revision>
  <cp:lastPrinted>2020-06-18T21:13:00Z</cp:lastPrinted>
  <dcterms:created xsi:type="dcterms:W3CDTF">2020-10-16T19:24:00Z</dcterms:created>
  <dcterms:modified xsi:type="dcterms:W3CDTF">2021-04-21T18:07:00Z</dcterms:modified>
</cp:coreProperties>
</file>